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6F42E" w14:textId="77777777" w:rsidR="007D1DE8" w:rsidRPr="006761F6" w:rsidRDefault="007D1DE8" w:rsidP="00EC316B">
      <w:pPr>
        <w:spacing w:after="0" w:line="240" w:lineRule="auto"/>
        <w:ind w:left="-57" w:right="-57"/>
        <w:jc w:val="center"/>
        <w:rPr>
          <w:rFonts w:ascii="Times New Roman" w:eastAsia="Times New Roman" w:hAnsi="Times New Roman" w:cs="Times New Roman"/>
          <w:b/>
          <w:sz w:val="24"/>
          <w:szCs w:val="24"/>
          <w:lang w:val="kk-KZ"/>
        </w:rPr>
      </w:pPr>
    </w:p>
    <w:p w14:paraId="2FD16A25" w14:textId="7200882F" w:rsidR="00E67E4E" w:rsidRPr="006761F6" w:rsidRDefault="006670F6" w:rsidP="00EC316B">
      <w:pPr>
        <w:spacing w:after="0" w:line="240" w:lineRule="auto"/>
        <w:ind w:left="-57" w:right="-57"/>
        <w:jc w:val="center"/>
        <w:rPr>
          <w:rFonts w:ascii="Times New Roman" w:eastAsia="Times New Roman" w:hAnsi="Times New Roman" w:cs="Times New Roman"/>
          <w:b/>
          <w:sz w:val="24"/>
          <w:szCs w:val="24"/>
          <w:lang w:val="kk-KZ"/>
        </w:rPr>
      </w:pPr>
      <w:bookmarkStart w:id="0" w:name="_Hlk223446051"/>
      <w:r w:rsidRPr="006670F6">
        <w:rPr>
          <w:rFonts w:ascii="Times New Roman" w:eastAsia="Times New Roman" w:hAnsi="Times New Roman" w:cs="Times New Roman"/>
          <w:b/>
          <w:sz w:val="24"/>
          <w:szCs w:val="24"/>
          <w:lang w:val="kk-KZ"/>
        </w:rPr>
        <w:t>«Уәкілетті мемлекеттік органдардың салық саясаты саласындағы уәкілетті органға жетекшілік ететін салалар бойынша салықтық жеңілдік беру (ұзарту) қажеттігінің негіздемесін жіберу қағидаларын, салықтық жеңілдіктерді қолданудың әлеуметтік-экономикалық мақсаттарына қол жеткізу өлшемшарттары мен оларды белгілеу тәртібін бекіту туралы» Қазақстан Республикасы Үкіметінің 2025 жылғы 21 қарашадағы № 993 қаулысына өзгерістер мен толықтырулар енгізу туралы</w:t>
      </w:r>
      <w:r w:rsidR="00493564" w:rsidRPr="00493564">
        <w:rPr>
          <w:rFonts w:ascii="Times New Roman" w:eastAsia="Times New Roman" w:hAnsi="Times New Roman" w:cs="Times New Roman"/>
          <w:b/>
          <w:sz w:val="24"/>
          <w:szCs w:val="24"/>
          <w:lang w:val="kk-KZ"/>
        </w:rPr>
        <w:t>»</w:t>
      </w:r>
      <w:r w:rsidR="00A855C8" w:rsidRPr="006761F6">
        <w:rPr>
          <w:rFonts w:ascii="Times New Roman" w:eastAsia="Times New Roman" w:hAnsi="Times New Roman" w:cs="Times New Roman"/>
          <w:b/>
          <w:sz w:val="24"/>
          <w:szCs w:val="24"/>
          <w:lang w:val="kk-KZ"/>
        </w:rPr>
        <w:t xml:space="preserve"> </w:t>
      </w:r>
      <w:bookmarkEnd w:id="0"/>
    </w:p>
    <w:p w14:paraId="7C982FA5" w14:textId="2EF2568F" w:rsidR="00A855C8" w:rsidRPr="006761F6" w:rsidRDefault="00A855C8" w:rsidP="00EC316B">
      <w:pPr>
        <w:spacing w:after="0" w:line="240" w:lineRule="auto"/>
        <w:contextualSpacing/>
        <w:jc w:val="center"/>
        <w:rPr>
          <w:rFonts w:ascii="Times New Roman" w:hAnsi="Times New Roman" w:cs="Times New Roman"/>
          <w:b/>
          <w:sz w:val="24"/>
          <w:szCs w:val="24"/>
          <w:lang w:val="kk-KZ"/>
        </w:rPr>
      </w:pPr>
      <w:r w:rsidRPr="006761F6">
        <w:rPr>
          <w:rFonts w:ascii="Times New Roman" w:hAnsi="Times New Roman" w:cs="Times New Roman"/>
          <w:b/>
          <w:sz w:val="24"/>
          <w:szCs w:val="24"/>
          <w:lang w:val="kk-KZ"/>
        </w:rPr>
        <w:t>САЛЫСТЫРМ</w:t>
      </w:r>
      <w:r w:rsidR="0017371E" w:rsidRPr="006761F6">
        <w:rPr>
          <w:rFonts w:ascii="Times New Roman" w:hAnsi="Times New Roman" w:cs="Times New Roman"/>
          <w:b/>
          <w:sz w:val="24"/>
          <w:szCs w:val="24"/>
          <w:lang w:val="kk-KZ"/>
        </w:rPr>
        <w:t>А</w:t>
      </w:r>
      <w:r w:rsidRPr="006761F6">
        <w:rPr>
          <w:rFonts w:ascii="Times New Roman" w:hAnsi="Times New Roman" w:cs="Times New Roman"/>
          <w:b/>
          <w:sz w:val="24"/>
          <w:szCs w:val="24"/>
          <w:lang w:val="kk-KZ"/>
        </w:rPr>
        <w:t xml:space="preserve"> КЕСТЕ</w:t>
      </w:r>
    </w:p>
    <w:p w14:paraId="7FCE44A2" w14:textId="77777777" w:rsidR="000946C2" w:rsidRPr="006761F6" w:rsidRDefault="000946C2" w:rsidP="00EC316B">
      <w:pPr>
        <w:spacing w:after="0" w:line="240" w:lineRule="auto"/>
        <w:ind w:left="-57" w:right="-57"/>
        <w:jc w:val="center"/>
        <w:rPr>
          <w:rFonts w:ascii="Times New Roman" w:hAnsi="Times New Roman" w:cs="Times New Roman"/>
          <w:sz w:val="24"/>
          <w:szCs w:val="24"/>
          <w:lang w:val="kk-KZ"/>
        </w:rPr>
      </w:pPr>
    </w:p>
    <w:tbl>
      <w:tblPr>
        <w:tblW w:w="1526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1566"/>
        <w:gridCol w:w="3568"/>
        <w:gridCol w:w="4425"/>
        <w:gridCol w:w="5283"/>
      </w:tblGrid>
      <w:tr w:rsidR="002816EA" w:rsidRPr="00A17185" w14:paraId="0E3F6E48" w14:textId="77777777" w:rsidTr="00821B95">
        <w:trPr>
          <w:trHeight w:val="517"/>
        </w:trPr>
        <w:tc>
          <w:tcPr>
            <w:tcW w:w="419" w:type="dxa"/>
            <w:vAlign w:val="center"/>
          </w:tcPr>
          <w:p w14:paraId="4A3D227B" w14:textId="77A96EF8" w:rsidR="002816EA" w:rsidRPr="006761F6" w:rsidRDefault="002816EA" w:rsidP="00EC316B">
            <w:pPr>
              <w:spacing w:after="0" w:line="240" w:lineRule="auto"/>
              <w:ind w:left="-57" w:right="-57"/>
              <w:rPr>
                <w:rFonts w:ascii="Times New Roman" w:eastAsia="Times New Roman" w:hAnsi="Times New Roman" w:cs="Times New Roman"/>
                <w:b/>
                <w:sz w:val="24"/>
                <w:szCs w:val="24"/>
                <w:lang w:val="kk-KZ"/>
              </w:rPr>
            </w:pPr>
            <w:r w:rsidRPr="006761F6">
              <w:rPr>
                <w:rFonts w:ascii="Times New Roman" w:eastAsia="Times New Roman" w:hAnsi="Times New Roman" w:cs="Times New Roman"/>
                <w:b/>
                <w:sz w:val="24"/>
                <w:szCs w:val="24"/>
                <w:lang w:val="kk-KZ"/>
              </w:rPr>
              <w:tab/>
              <w:t xml:space="preserve">№ р/с </w:t>
            </w:r>
          </w:p>
        </w:tc>
        <w:tc>
          <w:tcPr>
            <w:tcW w:w="1566" w:type="dxa"/>
          </w:tcPr>
          <w:p w14:paraId="2660A2C0" w14:textId="1F811F9A" w:rsidR="002816EA" w:rsidRPr="006761F6" w:rsidRDefault="002816EA" w:rsidP="00EC316B">
            <w:pPr>
              <w:spacing w:after="0" w:line="240" w:lineRule="auto"/>
              <w:ind w:left="-57" w:right="-57"/>
              <w:jc w:val="center"/>
              <w:rPr>
                <w:rFonts w:ascii="Times New Roman" w:eastAsia="Times New Roman" w:hAnsi="Times New Roman" w:cs="Times New Roman"/>
                <w:b/>
                <w:sz w:val="24"/>
                <w:szCs w:val="24"/>
                <w:lang w:val="kk-KZ"/>
              </w:rPr>
            </w:pPr>
            <w:r w:rsidRPr="006761F6">
              <w:rPr>
                <w:rFonts w:ascii="Times New Roman" w:eastAsia="Times New Roman" w:hAnsi="Times New Roman" w:cs="Times New Roman"/>
                <w:b/>
                <w:sz w:val="24"/>
                <w:szCs w:val="24"/>
                <w:lang w:val="kk-KZ"/>
              </w:rPr>
              <w:t>Құқықтық актінің құрылымдық элементі</w:t>
            </w:r>
          </w:p>
        </w:tc>
        <w:tc>
          <w:tcPr>
            <w:tcW w:w="3568" w:type="dxa"/>
            <w:vAlign w:val="center"/>
          </w:tcPr>
          <w:p w14:paraId="64505FF6" w14:textId="42385B16" w:rsidR="002816EA" w:rsidRPr="006761F6" w:rsidRDefault="002816EA" w:rsidP="00EC316B">
            <w:pPr>
              <w:spacing w:after="0" w:line="240" w:lineRule="auto"/>
              <w:ind w:left="-57" w:right="-57"/>
              <w:jc w:val="center"/>
              <w:rPr>
                <w:rFonts w:ascii="Times New Roman" w:eastAsia="Times New Roman" w:hAnsi="Times New Roman" w:cs="Times New Roman"/>
                <w:b/>
                <w:sz w:val="24"/>
                <w:szCs w:val="24"/>
                <w:lang w:val="kk-KZ"/>
              </w:rPr>
            </w:pPr>
            <w:r w:rsidRPr="006761F6">
              <w:rPr>
                <w:rFonts w:ascii="Times New Roman" w:eastAsia="Times New Roman" w:hAnsi="Times New Roman" w:cs="Times New Roman"/>
                <w:b/>
                <w:spacing w:val="2"/>
                <w:sz w:val="24"/>
                <w:szCs w:val="24"/>
                <w:lang w:val="kk-KZ"/>
              </w:rPr>
              <w:t>Қолданыстағы редакция</w:t>
            </w:r>
          </w:p>
        </w:tc>
        <w:tc>
          <w:tcPr>
            <w:tcW w:w="4425" w:type="dxa"/>
            <w:vAlign w:val="center"/>
          </w:tcPr>
          <w:p w14:paraId="7A7E53C1" w14:textId="5601C983" w:rsidR="002816EA" w:rsidRPr="006761F6" w:rsidRDefault="002816EA" w:rsidP="00EC316B">
            <w:pPr>
              <w:spacing w:after="0" w:line="240" w:lineRule="auto"/>
              <w:ind w:left="-57" w:right="-57"/>
              <w:jc w:val="center"/>
              <w:rPr>
                <w:rFonts w:ascii="Times New Roman" w:eastAsia="Times New Roman" w:hAnsi="Times New Roman" w:cs="Times New Roman"/>
                <w:b/>
                <w:bCs/>
                <w:sz w:val="24"/>
                <w:szCs w:val="24"/>
                <w:lang w:val="kk-KZ"/>
              </w:rPr>
            </w:pPr>
            <w:r w:rsidRPr="006761F6">
              <w:rPr>
                <w:rFonts w:ascii="Times New Roman" w:eastAsia="Times New Roman" w:hAnsi="Times New Roman" w:cs="Times New Roman"/>
                <w:b/>
                <w:spacing w:val="2"/>
                <w:sz w:val="24"/>
                <w:szCs w:val="24"/>
                <w:lang w:val="kk-KZ"/>
              </w:rPr>
              <w:t>Ұсынылып отырған редакция</w:t>
            </w:r>
          </w:p>
        </w:tc>
        <w:tc>
          <w:tcPr>
            <w:tcW w:w="5283" w:type="dxa"/>
            <w:vAlign w:val="center"/>
          </w:tcPr>
          <w:p w14:paraId="06E459C6" w14:textId="77777777" w:rsidR="002816EA" w:rsidRPr="006761F6" w:rsidRDefault="002816EA" w:rsidP="00EC316B">
            <w:pPr>
              <w:widowControl w:val="0"/>
              <w:spacing w:after="0" w:line="240" w:lineRule="auto"/>
              <w:jc w:val="center"/>
              <w:rPr>
                <w:rFonts w:ascii="Times New Roman" w:hAnsi="Times New Roman" w:cs="Times New Roman"/>
                <w:b/>
                <w:sz w:val="24"/>
                <w:szCs w:val="24"/>
                <w:shd w:val="clear" w:color="auto" w:fill="FFFFFF"/>
                <w:lang w:val="kk-KZ"/>
              </w:rPr>
            </w:pPr>
            <w:r w:rsidRPr="006761F6">
              <w:rPr>
                <w:rFonts w:ascii="Times New Roman" w:hAnsi="Times New Roman" w:cs="Times New Roman"/>
                <w:b/>
                <w:sz w:val="24"/>
                <w:szCs w:val="24"/>
                <w:shd w:val="clear" w:color="auto" w:fill="FFFFFF"/>
                <w:lang w:val="kk-KZ"/>
              </w:rPr>
              <w:t>Негіздеме:</w:t>
            </w:r>
          </w:p>
          <w:p w14:paraId="0154B3CF" w14:textId="77777777" w:rsidR="002816EA" w:rsidRPr="006761F6" w:rsidRDefault="002816EA" w:rsidP="00EC316B">
            <w:pPr>
              <w:widowControl w:val="0"/>
              <w:spacing w:after="0" w:line="240" w:lineRule="auto"/>
              <w:jc w:val="center"/>
              <w:rPr>
                <w:rFonts w:ascii="Times New Roman" w:hAnsi="Times New Roman" w:cs="Times New Roman"/>
                <w:b/>
                <w:sz w:val="24"/>
                <w:szCs w:val="24"/>
                <w:shd w:val="clear" w:color="auto" w:fill="FFFFFF"/>
                <w:lang w:val="kk-KZ"/>
              </w:rPr>
            </w:pPr>
            <w:r w:rsidRPr="006761F6">
              <w:rPr>
                <w:rFonts w:ascii="Times New Roman" w:hAnsi="Times New Roman" w:cs="Times New Roman"/>
                <w:b/>
                <w:sz w:val="24"/>
                <w:szCs w:val="24"/>
                <w:shd w:val="clear" w:color="auto" w:fill="FFFFFF"/>
                <w:lang w:val="kk-KZ"/>
              </w:rPr>
              <w:t>1) түзетудің мәні;</w:t>
            </w:r>
          </w:p>
          <w:p w14:paraId="2982CC7D" w14:textId="77777777" w:rsidR="002816EA" w:rsidRPr="006761F6" w:rsidRDefault="002816EA" w:rsidP="00EC316B">
            <w:pPr>
              <w:widowControl w:val="0"/>
              <w:spacing w:after="0" w:line="240" w:lineRule="auto"/>
              <w:jc w:val="center"/>
              <w:rPr>
                <w:rFonts w:ascii="Times New Roman" w:hAnsi="Times New Roman" w:cs="Times New Roman"/>
                <w:b/>
                <w:sz w:val="24"/>
                <w:szCs w:val="24"/>
                <w:shd w:val="clear" w:color="auto" w:fill="FFFFFF"/>
                <w:lang w:val="kk-KZ"/>
              </w:rPr>
            </w:pPr>
            <w:r w:rsidRPr="006761F6">
              <w:rPr>
                <w:rFonts w:ascii="Times New Roman" w:hAnsi="Times New Roman" w:cs="Times New Roman"/>
                <w:b/>
                <w:sz w:val="24"/>
                <w:szCs w:val="24"/>
                <w:shd w:val="clear" w:color="auto" w:fill="FFFFFF"/>
                <w:lang w:val="kk-KZ"/>
              </w:rPr>
              <w:t>2) енгізілетін әрбір түзетудің дәлелді негіздемесі;</w:t>
            </w:r>
          </w:p>
          <w:p w14:paraId="5B6008D3" w14:textId="6D0B331A" w:rsidR="002816EA" w:rsidRPr="006761F6" w:rsidRDefault="002816EA" w:rsidP="00EC316B">
            <w:pPr>
              <w:widowControl w:val="0"/>
              <w:spacing w:after="0" w:line="240" w:lineRule="auto"/>
              <w:jc w:val="center"/>
              <w:rPr>
                <w:rFonts w:ascii="Times New Roman" w:eastAsia="Times New Roman" w:hAnsi="Times New Roman" w:cs="Times New Roman"/>
                <w:b/>
                <w:sz w:val="24"/>
                <w:szCs w:val="24"/>
                <w:lang w:val="kk-KZ"/>
              </w:rPr>
            </w:pPr>
            <w:r w:rsidRPr="006761F6">
              <w:rPr>
                <w:rFonts w:ascii="Times New Roman" w:hAnsi="Times New Roman" w:cs="Times New Roman"/>
                <w:b/>
                <w:sz w:val="24"/>
                <w:szCs w:val="24"/>
                <w:shd w:val="clear" w:color="auto" w:fill="FFFFFF"/>
                <w:lang w:val="kk-KZ"/>
              </w:rPr>
              <w:t>3) тиісті құқықтық актіге сілтеме, тапсырмалардың (б</w:t>
            </w:r>
            <w:r>
              <w:rPr>
                <w:rFonts w:ascii="Times New Roman" w:hAnsi="Times New Roman" w:cs="Times New Roman"/>
                <w:b/>
                <w:sz w:val="24"/>
                <w:szCs w:val="24"/>
                <w:shd w:val="clear" w:color="auto" w:fill="FFFFFF"/>
                <w:lang w:val="kk-KZ"/>
              </w:rPr>
              <w:t>олған жағдайда</w:t>
            </w:r>
            <w:r w:rsidRPr="006761F6">
              <w:rPr>
                <w:rFonts w:ascii="Times New Roman" w:hAnsi="Times New Roman" w:cs="Times New Roman"/>
                <w:b/>
                <w:sz w:val="24"/>
                <w:szCs w:val="24"/>
                <w:shd w:val="clear" w:color="auto" w:fill="FFFFFF"/>
                <w:lang w:val="kk-KZ"/>
              </w:rPr>
              <w:t>) нөмірі, күні.</w:t>
            </w:r>
          </w:p>
        </w:tc>
      </w:tr>
      <w:tr w:rsidR="002816EA" w:rsidRPr="006761F6" w14:paraId="0ECCD0D8" w14:textId="77777777" w:rsidTr="00821B95">
        <w:trPr>
          <w:trHeight w:val="262"/>
        </w:trPr>
        <w:tc>
          <w:tcPr>
            <w:tcW w:w="419" w:type="dxa"/>
          </w:tcPr>
          <w:p w14:paraId="32767BA7" w14:textId="77777777" w:rsidR="002816EA" w:rsidRPr="006761F6" w:rsidRDefault="002816EA" w:rsidP="00EC316B">
            <w:pPr>
              <w:spacing w:after="0" w:line="240" w:lineRule="auto"/>
              <w:ind w:left="-57" w:right="-57"/>
              <w:jc w:val="center"/>
              <w:rPr>
                <w:rFonts w:ascii="Times New Roman" w:eastAsia="Times New Roman" w:hAnsi="Times New Roman" w:cs="Times New Roman"/>
                <w:bCs/>
                <w:sz w:val="24"/>
                <w:szCs w:val="24"/>
                <w:lang w:val="kk-KZ"/>
              </w:rPr>
            </w:pPr>
            <w:r w:rsidRPr="006761F6">
              <w:rPr>
                <w:rFonts w:ascii="Times New Roman" w:eastAsia="Times New Roman" w:hAnsi="Times New Roman" w:cs="Times New Roman"/>
                <w:bCs/>
                <w:sz w:val="24"/>
                <w:szCs w:val="24"/>
                <w:lang w:val="kk-KZ"/>
              </w:rPr>
              <w:t>1</w:t>
            </w:r>
          </w:p>
        </w:tc>
        <w:tc>
          <w:tcPr>
            <w:tcW w:w="1566" w:type="dxa"/>
          </w:tcPr>
          <w:p w14:paraId="067271B0" w14:textId="77777777" w:rsidR="002816EA" w:rsidRPr="006761F6" w:rsidRDefault="002816EA" w:rsidP="00EC316B">
            <w:pPr>
              <w:spacing w:after="0" w:line="240" w:lineRule="auto"/>
              <w:ind w:left="-57" w:right="-57"/>
              <w:jc w:val="center"/>
              <w:rPr>
                <w:rFonts w:ascii="Times New Roman" w:eastAsia="Times New Roman" w:hAnsi="Times New Roman" w:cs="Times New Roman"/>
                <w:sz w:val="24"/>
                <w:szCs w:val="24"/>
                <w:lang w:val="kk-KZ"/>
              </w:rPr>
            </w:pPr>
            <w:r w:rsidRPr="006761F6">
              <w:rPr>
                <w:rFonts w:ascii="Times New Roman" w:eastAsia="Times New Roman" w:hAnsi="Times New Roman" w:cs="Times New Roman"/>
                <w:sz w:val="24"/>
                <w:szCs w:val="24"/>
                <w:lang w:val="kk-KZ"/>
              </w:rPr>
              <w:t>2</w:t>
            </w:r>
          </w:p>
        </w:tc>
        <w:tc>
          <w:tcPr>
            <w:tcW w:w="3568" w:type="dxa"/>
          </w:tcPr>
          <w:p w14:paraId="6F80335E" w14:textId="77777777" w:rsidR="002816EA" w:rsidRPr="006761F6" w:rsidRDefault="002816EA" w:rsidP="00EC316B">
            <w:pPr>
              <w:spacing w:after="0" w:line="240" w:lineRule="auto"/>
              <w:ind w:left="-57" w:right="-57"/>
              <w:jc w:val="center"/>
              <w:rPr>
                <w:rFonts w:ascii="Times New Roman" w:eastAsia="Times New Roman" w:hAnsi="Times New Roman" w:cs="Times New Roman"/>
                <w:sz w:val="24"/>
                <w:szCs w:val="24"/>
                <w:lang w:val="kk-KZ"/>
              </w:rPr>
            </w:pPr>
            <w:r w:rsidRPr="006761F6">
              <w:rPr>
                <w:rFonts w:ascii="Times New Roman" w:eastAsia="Times New Roman" w:hAnsi="Times New Roman" w:cs="Times New Roman"/>
                <w:sz w:val="24"/>
                <w:szCs w:val="24"/>
                <w:lang w:val="kk-KZ"/>
              </w:rPr>
              <w:t>3</w:t>
            </w:r>
          </w:p>
        </w:tc>
        <w:tc>
          <w:tcPr>
            <w:tcW w:w="4425" w:type="dxa"/>
          </w:tcPr>
          <w:p w14:paraId="243F9376" w14:textId="77777777" w:rsidR="002816EA" w:rsidRPr="006761F6" w:rsidRDefault="002816EA" w:rsidP="00EC316B">
            <w:pPr>
              <w:keepNext/>
              <w:spacing w:after="0" w:line="240" w:lineRule="auto"/>
              <w:ind w:left="-57" w:right="-57"/>
              <w:jc w:val="center"/>
              <w:outlineLvl w:val="0"/>
              <w:rPr>
                <w:rFonts w:ascii="Times New Roman" w:eastAsia="Times New Roman" w:hAnsi="Times New Roman" w:cs="Times New Roman"/>
                <w:bCs/>
                <w:sz w:val="24"/>
                <w:szCs w:val="24"/>
                <w:lang w:val="kk-KZ"/>
              </w:rPr>
            </w:pPr>
            <w:r w:rsidRPr="006761F6">
              <w:rPr>
                <w:rFonts w:ascii="Times New Roman" w:eastAsia="Times New Roman" w:hAnsi="Times New Roman" w:cs="Times New Roman"/>
                <w:bCs/>
                <w:sz w:val="24"/>
                <w:szCs w:val="24"/>
                <w:lang w:val="kk-KZ"/>
              </w:rPr>
              <w:t>4</w:t>
            </w:r>
          </w:p>
        </w:tc>
        <w:tc>
          <w:tcPr>
            <w:tcW w:w="5283" w:type="dxa"/>
          </w:tcPr>
          <w:p w14:paraId="3608E884" w14:textId="77777777" w:rsidR="002816EA" w:rsidRPr="006761F6" w:rsidRDefault="002816EA" w:rsidP="00EC316B">
            <w:pPr>
              <w:keepNext/>
              <w:spacing w:after="0" w:line="240" w:lineRule="auto"/>
              <w:ind w:left="-57" w:right="-57"/>
              <w:jc w:val="center"/>
              <w:outlineLvl w:val="0"/>
              <w:rPr>
                <w:rFonts w:ascii="Times New Roman" w:eastAsia="Times New Roman" w:hAnsi="Times New Roman" w:cs="Times New Roman"/>
                <w:bCs/>
                <w:sz w:val="24"/>
                <w:szCs w:val="24"/>
                <w:lang w:val="kk-KZ"/>
              </w:rPr>
            </w:pPr>
            <w:r w:rsidRPr="006761F6">
              <w:rPr>
                <w:rFonts w:ascii="Times New Roman" w:eastAsia="Times New Roman" w:hAnsi="Times New Roman" w:cs="Times New Roman"/>
                <w:bCs/>
                <w:sz w:val="24"/>
                <w:szCs w:val="24"/>
                <w:lang w:val="kk-KZ"/>
              </w:rPr>
              <w:t>5</w:t>
            </w:r>
          </w:p>
        </w:tc>
      </w:tr>
      <w:tr w:rsidR="002816EA" w:rsidRPr="002816EA" w14:paraId="4589CC4E" w14:textId="77777777" w:rsidTr="002816EA">
        <w:trPr>
          <w:trHeight w:val="262"/>
        </w:trPr>
        <w:tc>
          <w:tcPr>
            <w:tcW w:w="15261" w:type="dxa"/>
            <w:gridSpan w:val="5"/>
          </w:tcPr>
          <w:p w14:paraId="71D265CA" w14:textId="3EF3B089" w:rsidR="002816EA" w:rsidRPr="00493564" w:rsidRDefault="002816EA" w:rsidP="00EC316B">
            <w:pPr>
              <w:spacing w:after="0" w:line="240" w:lineRule="auto"/>
              <w:jc w:val="center"/>
              <w:rPr>
                <w:rFonts w:ascii="Times New Roman" w:hAnsi="Times New Roman" w:cs="Times New Roman"/>
                <w:b/>
                <w:sz w:val="24"/>
                <w:szCs w:val="24"/>
                <w:lang w:val="kk-KZ"/>
              </w:rPr>
            </w:pPr>
            <w:r w:rsidRPr="006761F6">
              <w:rPr>
                <w:rFonts w:ascii="Times New Roman" w:hAnsi="Times New Roman" w:cs="Times New Roman"/>
                <w:b/>
                <w:sz w:val="24"/>
                <w:szCs w:val="24"/>
                <w:lang w:val="kk-KZ"/>
              </w:rPr>
              <w:t>«</w:t>
            </w:r>
            <w:r w:rsidRPr="00493564">
              <w:rPr>
                <w:rFonts w:ascii="Times New Roman" w:hAnsi="Times New Roman" w:cs="Times New Roman"/>
                <w:b/>
                <w:sz w:val="24"/>
                <w:szCs w:val="24"/>
                <w:lang w:val="kk-KZ"/>
              </w:rPr>
              <w:t>Уәкілетті мемлекеттік органдардың салық саясаты саласындағы уәкілетті органға жетекшілік ететін салалар бойынша салықтық жеңілдік беру (ұзарту) қажеттігінің негіздемесін жіберу қағидаларын, салықтық жеңілдіктерді қолданудың әлеуметтік-экономикалық мақсаттарына қол жеткізу өлшемшарттары мен оларды белгілеу тәртібін</w:t>
            </w:r>
            <w:r>
              <w:rPr>
                <w:rFonts w:ascii="Times New Roman" w:hAnsi="Times New Roman" w:cs="Times New Roman"/>
                <w:b/>
                <w:sz w:val="24"/>
                <w:szCs w:val="24"/>
                <w:lang w:val="kk-KZ"/>
              </w:rPr>
              <w:t xml:space="preserve"> </w:t>
            </w:r>
          </w:p>
        </w:tc>
      </w:tr>
      <w:tr w:rsidR="002816EA" w:rsidRPr="00A17185" w14:paraId="7312CD0C" w14:textId="77777777" w:rsidTr="00E81D97">
        <w:trPr>
          <w:trHeight w:val="2353"/>
        </w:trPr>
        <w:tc>
          <w:tcPr>
            <w:tcW w:w="419" w:type="dxa"/>
          </w:tcPr>
          <w:p w14:paraId="2B1E85B2" w14:textId="2B3FACA0" w:rsidR="002816EA" w:rsidRPr="006761F6" w:rsidRDefault="002816EA" w:rsidP="008703EB">
            <w:pPr>
              <w:spacing w:after="0" w:line="240" w:lineRule="auto"/>
              <w:jc w:val="center"/>
              <w:rPr>
                <w:rFonts w:ascii="Times New Roman" w:hAnsi="Times New Roman" w:cs="Times New Roman"/>
                <w:bCs/>
                <w:sz w:val="24"/>
                <w:szCs w:val="24"/>
                <w:lang w:val="kk-KZ"/>
              </w:rPr>
            </w:pPr>
            <w:r w:rsidRPr="006761F6">
              <w:rPr>
                <w:rFonts w:ascii="Times New Roman" w:hAnsi="Times New Roman" w:cs="Times New Roman"/>
                <w:bCs/>
                <w:sz w:val="24"/>
                <w:szCs w:val="24"/>
                <w:lang w:val="kk-KZ"/>
              </w:rPr>
              <w:t>1.</w:t>
            </w:r>
          </w:p>
        </w:tc>
        <w:tc>
          <w:tcPr>
            <w:tcW w:w="1566" w:type="dxa"/>
          </w:tcPr>
          <w:p w14:paraId="4CFBD88D" w14:textId="5D8BB9E8" w:rsidR="002816EA" w:rsidRPr="00821B95" w:rsidRDefault="00821B95" w:rsidP="008703EB">
            <w:pPr>
              <w:spacing w:after="0" w:line="240" w:lineRule="auto"/>
              <w:jc w:val="center"/>
              <w:rPr>
                <w:rFonts w:ascii="Times New Roman" w:hAnsi="Times New Roman" w:cs="Times New Roman"/>
                <w:bCs/>
                <w:sz w:val="24"/>
                <w:szCs w:val="24"/>
              </w:rPr>
            </w:pPr>
            <w:r>
              <w:rPr>
                <w:rFonts w:ascii="Times New Roman" w:hAnsi="Times New Roman"/>
                <w:bCs/>
                <w:sz w:val="24"/>
                <w:szCs w:val="24"/>
                <w:lang w:val="kk-KZ"/>
              </w:rPr>
              <w:t>2 тармақтын 1-1</w:t>
            </w:r>
            <w:r>
              <w:rPr>
                <w:rFonts w:ascii="Times New Roman" w:hAnsi="Times New Roman"/>
                <w:bCs/>
                <w:sz w:val="24"/>
                <w:szCs w:val="24"/>
              </w:rPr>
              <w:t>) тарма</w:t>
            </w:r>
            <w:r>
              <w:rPr>
                <w:rFonts w:ascii="Times New Roman" w:hAnsi="Times New Roman"/>
                <w:bCs/>
                <w:sz w:val="24"/>
                <w:szCs w:val="24"/>
                <w:lang w:val="kk-KZ"/>
              </w:rPr>
              <w:t>қ</w:t>
            </w:r>
            <w:r>
              <w:rPr>
                <w:rFonts w:ascii="Times New Roman" w:hAnsi="Times New Roman"/>
                <w:bCs/>
                <w:sz w:val="24"/>
                <w:szCs w:val="24"/>
              </w:rPr>
              <w:t>шасы</w:t>
            </w:r>
          </w:p>
        </w:tc>
        <w:tc>
          <w:tcPr>
            <w:tcW w:w="3568" w:type="dxa"/>
          </w:tcPr>
          <w:p w14:paraId="74AF7FB9" w14:textId="7CBB8530" w:rsidR="002816EA" w:rsidRPr="00A17185" w:rsidRDefault="00821B95" w:rsidP="00821B95">
            <w:pPr>
              <w:spacing w:after="0" w:line="240" w:lineRule="auto"/>
              <w:jc w:val="center"/>
              <w:rPr>
                <w:rFonts w:ascii="Times New Roman" w:hAnsi="Times New Roman" w:cs="Times New Roman"/>
                <w:b/>
                <w:sz w:val="24"/>
                <w:szCs w:val="24"/>
                <w:lang w:val="kk-KZ"/>
              </w:rPr>
            </w:pPr>
            <w:r>
              <w:rPr>
                <w:rFonts w:ascii="Times New Roman" w:hAnsi="Times New Roman"/>
                <w:bCs/>
                <w:sz w:val="24"/>
                <w:szCs w:val="24"/>
                <w:lang w:val="kk-KZ"/>
              </w:rPr>
              <w:t xml:space="preserve"> </w:t>
            </w:r>
            <w:r w:rsidRPr="00A17185">
              <w:rPr>
                <w:rFonts w:ascii="Times New Roman" w:hAnsi="Times New Roman"/>
                <w:b/>
                <w:sz w:val="24"/>
                <w:szCs w:val="24"/>
                <w:lang w:val="kk-KZ"/>
              </w:rPr>
              <w:t>жоқ</w:t>
            </w:r>
          </w:p>
        </w:tc>
        <w:tc>
          <w:tcPr>
            <w:tcW w:w="4425" w:type="dxa"/>
          </w:tcPr>
          <w:p w14:paraId="0BC3C8A2" w14:textId="5EAE74B9" w:rsidR="00E81D97" w:rsidRPr="00A17185" w:rsidRDefault="00821B95" w:rsidP="00A17185">
            <w:pPr>
              <w:jc w:val="both"/>
              <w:rPr>
                <w:rFonts w:ascii="Times New Roman" w:hAnsi="Times New Roman" w:cs="Times New Roman"/>
                <w:b/>
                <w:sz w:val="24"/>
                <w:szCs w:val="24"/>
                <w:lang w:val="kk-KZ"/>
              </w:rPr>
            </w:pPr>
            <w:r w:rsidRPr="00A17185">
              <w:rPr>
                <w:rFonts w:ascii="Times New Roman" w:hAnsi="Times New Roman" w:cs="Times New Roman"/>
                <w:b/>
                <w:sz w:val="24"/>
                <w:szCs w:val="24"/>
                <w:lang w:val="kk-KZ"/>
              </w:rPr>
              <w:t xml:space="preserve">1-1) </w:t>
            </w:r>
            <w:r w:rsidR="002816EA" w:rsidRPr="00A17185">
              <w:rPr>
                <w:rFonts w:ascii="Times New Roman" w:hAnsi="Times New Roman" w:cs="Times New Roman"/>
                <w:b/>
                <w:sz w:val="24"/>
                <w:szCs w:val="24"/>
                <w:lang w:val="kk-KZ"/>
              </w:rPr>
              <w:t>салықтық жеңілдіктер</w:t>
            </w:r>
            <w:r w:rsidRPr="00A17185">
              <w:rPr>
                <w:rFonts w:ascii="Times New Roman" w:hAnsi="Times New Roman" w:cs="Times New Roman"/>
                <w:b/>
                <w:sz w:val="24"/>
                <w:szCs w:val="24"/>
                <w:lang w:val="kk-KZ"/>
              </w:rPr>
              <w:t>інің</w:t>
            </w:r>
            <w:r w:rsidR="002816EA" w:rsidRPr="00A17185">
              <w:rPr>
                <w:rFonts w:ascii="Times New Roman" w:hAnsi="Times New Roman" w:cs="Times New Roman"/>
                <w:b/>
                <w:sz w:val="24"/>
                <w:szCs w:val="24"/>
                <w:lang w:val="kk-KZ"/>
              </w:rPr>
              <w:t xml:space="preserve"> тізілімі (бұдан әрі - тізілім) салықтың түрі, нормативтік құқықтық негізі әне салықтық жеңілдіктің нысаны туралы мәліметтерді қамтитын Қазақстан Республикасының салық заңнамасында белгіленген салықтық жеңілдіктердің тізбесі.</w:t>
            </w:r>
          </w:p>
        </w:tc>
        <w:tc>
          <w:tcPr>
            <w:tcW w:w="5283" w:type="dxa"/>
          </w:tcPr>
          <w:p w14:paraId="70F49C08" w14:textId="40F18A95" w:rsidR="002816EA" w:rsidRPr="006761F6" w:rsidRDefault="00821B95" w:rsidP="008703EB">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Қазақстан Республикасы Салық кодексінің 34-бабының 6-тармғын іске асыру </w:t>
            </w:r>
            <w:r w:rsidR="00082F7E">
              <w:rPr>
                <w:rFonts w:ascii="Times New Roman" w:hAnsi="Times New Roman" w:cs="Times New Roman"/>
                <w:bCs/>
                <w:sz w:val="24"/>
                <w:szCs w:val="24"/>
                <w:lang w:val="kk-KZ"/>
              </w:rPr>
              <w:t>үшін</w:t>
            </w:r>
            <w:r>
              <w:rPr>
                <w:rFonts w:ascii="Times New Roman" w:hAnsi="Times New Roman" w:cs="Times New Roman"/>
                <w:bCs/>
                <w:sz w:val="24"/>
                <w:szCs w:val="24"/>
                <w:lang w:val="kk-KZ"/>
              </w:rPr>
              <w:t xml:space="preserve">, берілген салық жеңілдіктері бойынша </w:t>
            </w:r>
            <w:r w:rsidR="007E154F">
              <w:rPr>
                <w:rFonts w:ascii="Times New Roman" w:hAnsi="Times New Roman" w:cs="Times New Roman"/>
                <w:bCs/>
                <w:sz w:val="24"/>
                <w:szCs w:val="24"/>
                <w:lang w:val="kk-KZ"/>
              </w:rPr>
              <w:t xml:space="preserve">деректерді ретке келтіру, </w:t>
            </w:r>
            <w:r w:rsidR="00082F7E">
              <w:rPr>
                <w:rFonts w:ascii="Times New Roman" w:hAnsi="Times New Roman" w:cs="Times New Roman"/>
                <w:bCs/>
                <w:sz w:val="24"/>
                <w:szCs w:val="24"/>
                <w:lang w:val="kk-KZ"/>
              </w:rPr>
              <w:t xml:space="preserve">ақпаратқа жылдам қол жеткізуді </w:t>
            </w:r>
            <w:r w:rsidR="007E154F">
              <w:rPr>
                <w:rFonts w:ascii="Times New Roman" w:hAnsi="Times New Roman" w:cs="Times New Roman"/>
                <w:bCs/>
                <w:sz w:val="24"/>
                <w:szCs w:val="24"/>
                <w:lang w:val="kk-KZ"/>
              </w:rPr>
              <w:t>қамтамасыз ету мақсатында</w:t>
            </w:r>
            <w:r w:rsidR="00082F7E">
              <w:rPr>
                <w:rFonts w:ascii="Times New Roman" w:hAnsi="Times New Roman" w:cs="Times New Roman"/>
                <w:bCs/>
                <w:sz w:val="24"/>
                <w:szCs w:val="24"/>
                <w:lang w:val="kk-KZ"/>
              </w:rPr>
              <w:t xml:space="preserve"> олардың есебін жүргізу және жүйелеу</w:t>
            </w:r>
            <w:r w:rsidR="007E154F">
              <w:rPr>
                <w:rFonts w:ascii="Times New Roman" w:hAnsi="Times New Roman" w:cs="Times New Roman"/>
                <w:bCs/>
                <w:sz w:val="24"/>
                <w:szCs w:val="24"/>
                <w:lang w:val="kk-KZ"/>
              </w:rPr>
              <w:t>, сондай-ақ салық жеңілдіктерінің тиімділігін мониторинг</w:t>
            </w:r>
            <w:r w:rsidR="00082F7E">
              <w:rPr>
                <w:rFonts w:ascii="Times New Roman" w:hAnsi="Times New Roman" w:cs="Times New Roman"/>
                <w:bCs/>
                <w:sz w:val="24"/>
                <w:szCs w:val="24"/>
                <w:lang w:val="kk-KZ"/>
              </w:rPr>
              <w:t>теу</w:t>
            </w:r>
            <w:r w:rsidR="007E154F">
              <w:rPr>
                <w:rFonts w:ascii="Times New Roman" w:hAnsi="Times New Roman" w:cs="Times New Roman"/>
                <w:bCs/>
                <w:sz w:val="24"/>
                <w:szCs w:val="24"/>
                <w:lang w:val="kk-KZ"/>
              </w:rPr>
              <w:t xml:space="preserve"> </w:t>
            </w:r>
            <w:r w:rsidR="00082F7E">
              <w:rPr>
                <w:rFonts w:ascii="Times New Roman" w:hAnsi="Times New Roman" w:cs="Times New Roman"/>
                <w:bCs/>
                <w:sz w:val="24"/>
                <w:szCs w:val="24"/>
                <w:lang w:val="kk-KZ"/>
              </w:rPr>
              <w:t xml:space="preserve">және </w:t>
            </w:r>
            <w:r w:rsidR="007E154F">
              <w:rPr>
                <w:rFonts w:ascii="Times New Roman" w:hAnsi="Times New Roman" w:cs="Times New Roman"/>
                <w:bCs/>
                <w:sz w:val="24"/>
                <w:szCs w:val="24"/>
                <w:lang w:val="kk-KZ"/>
              </w:rPr>
              <w:t>бағалау үшін құқықтық негіз жасау.</w:t>
            </w:r>
          </w:p>
        </w:tc>
      </w:tr>
      <w:tr w:rsidR="002816EA" w:rsidRPr="00A17185" w14:paraId="61B3AB07" w14:textId="77777777" w:rsidTr="00821B95">
        <w:trPr>
          <w:trHeight w:val="262"/>
        </w:trPr>
        <w:tc>
          <w:tcPr>
            <w:tcW w:w="419" w:type="dxa"/>
          </w:tcPr>
          <w:p w14:paraId="73A08F4D" w14:textId="3A4EA35C" w:rsidR="002816EA" w:rsidRPr="006761F6" w:rsidRDefault="002816EA" w:rsidP="008703EB">
            <w:pPr>
              <w:spacing w:after="0" w:line="240" w:lineRule="auto"/>
              <w:jc w:val="center"/>
              <w:rPr>
                <w:rFonts w:ascii="Times New Roman" w:hAnsi="Times New Roman" w:cs="Times New Roman"/>
                <w:bCs/>
                <w:sz w:val="24"/>
                <w:szCs w:val="24"/>
                <w:lang w:val="kk-KZ"/>
              </w:rPr>
            </w:pPr>
            <w:r w:rsidRPr="006761F6">
              <w:rPr>
                <w:rFonts w:ascii="Times New Roman" w:hAnsi="Times New Roman" w:cs="Times New Roman"/>
                <w:bCs/>
                <w:sz w:val="24"/>
                <w:szCs w:val="24"/>
                <w:lang w:val="kk-KZ"/>
              </w:rPr>
              <w:t>2.</w:t>
            </w:r>
          </w:p>
        </w:tc>
        <w:tc>
          <w:tcPr>
            <w:tcW w:w="1566" w:type="dxa"/>
          </w:tcPr>
          <w:p w14:paraId="71A68052" w14:textId="4F8C7E17" w:rsidR="002816EA" w:rsidRPr="006761F6" w:rsidRDefault="00BB70A4" w:rsidP="008703EB">
            <w:pPr>
              <w:spacing w:after="0" w:line="240" w:lineRule="auto"/>
              <w:jc w:val="center"/>
              <w:rPr>
                <w:rFonts w:ascii="Times New Roman" w:hAnsi="Times New Roman" w:cs="Times New Roman"/>
                <w:bCs/>
                <w:sz w:val="24"/>
                <w:szCs w:val="24"/>
                <w:lang w:val="kk-KZ"/>
              </w:rPr>
            </w:pPr>
            <w:r>
              <w:rPr>
                <w:rFonts w:ascii="Times New Roman" w:hAnsi="Times New Roman"/>
                <w:bCs/>
                <w:sz w:val="24"/>
                <w:szCs w:val="24"/>
                <w:lang w:val="kk-KZ"/>
              </w:rPr>
              <w:t>12</w:t>
            </w:r>
            <w:r w:rsidR="009B3D55">
              <w:rPr>
                <w:rFonts w:ascii="Times New Roman" w:hAnsi="Times New Roman"/>
                <w:bCs/>
                <w:sz w:val="24"/>
                <w:szCs w:val="24"/>
                <w:lang w:val="kk-KZ"/>
              </w:rPr>
              <w:t xml:space="preserve"> </w:t>
            </w:r>
            <w:r w:rsidR="002816EA">
              <w:rPr>
                <w:rFonts w:ascii="Times New Roman" w:hAnsi="Times New Roman"/>
                <w:bCs/>
                <w:sz w:val="24"/>
                <w:szCs w:val="24"/>
                <w:lang w:val="kk-KZ"/>
              </w:rPr>
              <w:t>тармақ</w:t>
            </w:r>
            <w:r w:rsidR="002816EA" w:rsidRPr="005C2430">
              <w:rPr>
                <w:rFonts w:ascii="Times New Roman" w:hAnsi="Times New Roman"/>
                <w:bCs/>
                <w:sz w:val="24"/>
                <w:szCs w:val="24"/>
              </w:rPr>
              <w:t xml:space="preserve"> </w:t>
            </w:r>
          </w:p>
        </w:tc>
        <w:tc>
          <w:tcPr>
            <w:tcW w:w="3568" w:type="dxa"/>
          </w:tcPr>
          <w:p w14:paraId="7D9531D8" w14:textId="4F8CAEC3" w:rsidR="002816EA" w:rsidRPr="00DF3711" w:rsidRDefault="002816EA" w:rsidP="00BB70A4">
            <w:pPr>
              <w:spacing w:after="0" w:line="240" w:lineRule="auto"/>
              <w:ind w:firstLine="343"/>
              <w:jc w:val="center"/>
              <w:rPr>
                <w:rFonts w:ascii="Times New Roman" w:hAnsi="Times New Roman"/>
                <w:b/>
                <w:bCs/>
                <w:sz w:val="24"/>
                <w:szCs w:val="24"/>
                <w:lang w:val="kk-KZ"/>
              </w:rPr>
            </w:pPr>
            <w:r w:rsidRPr="005C2430">
              <w:rPr>
                <w:rFonts w:ascii="Times New Roman" w:hAnsi="Times New Roman"/>
                <w:b/>
                <w:bCs/>
                <w:sz w:val="24"/>
                <w:szCs w:val="24"/>
              </w:rPr>
              <w:t xml:space="preserve"> </w:t>
            </w:r>
            <w:r>
              <w:rPr>
                <w:rFonts w:ascii="Times New Roman" w:hAnsi="Times New Roman"/>
                <w:b/>
                <w:bCs/>
                <w:sz w:val="24"/>
                <w:szCs w:val="24"/>
                <w:lang w:val="kk-KZ"/>
              </w:rPr>
              <w:t>жоқ</w:t>
            </w:r>
          </w:p>
          <w:p w14:paraId="1B95B3AA" w14:textId="266467E8" w:rsidR="002816EA" w:rsidRPr="006761F6" w:rsidRDefault="002816EA" w:rsidP="008703EB">
            <w:pPr>
              <w:spacing w:after="0" w:line="240" w:lineRule="auto"/>
              <w:jc w:val="both"/>
              <w:rPr>
                <w:rFonts w:ascii="Times New Roman" w:hAnsi="Times New Roman" w:cs="Times New Roman"/>
                <w:bCs/>
                <w:sz w:val="24"/>
                <w:szCs w:val="24"/>
                <w:lang w:val="kk-KZ"/>
              </w:rPr>
            </w:pPr>
          </w:p>
        </w:tc>
        <w:tc>
          <w:tcPr>
            <w:tcW w:w="4425" w:type="dxa"/>
          </w:tcPr>
          <w:p w14:paraId="591A4D8F" w14:textId="1C91EBAC" w:rsidR="002816EA" w:rsidRPr="00E81D97" w:rsidRDefault="002816EA" w:rsidP="00E81D97">
            <w:pPr>
              <w:spacing w:after="0" w:line="240" w:lineRule="auto"/>
              <w:ind w:firstLine="343"/>
              <w:jc w:val="both"/>
              <w:rPr>
                <w:rFonts w:ascii="Times New Roman" w:hAnsi="Times New Roman"/>
                <w:b/>
                <w:bCs/>
                <w:sz w:val="24"/>
                <w:szCs w:val="24"/>
                <w:lang w:val="kk-KZ"/>
              </w:rPr>
            </w:pPr>
            <w:r w:rsidRPr="00571F0F">
              <w:rPr>
                <w:rFonts w:ascii="Times New Roman" w:hAnsi="Times New Roman"/>
                <w:b/>
                <w:bCs/>
                <w:sz w:val="24"/>
                <w:szCs w:val="24"/>
                <w:lang w:val="kk-KZ"/>
              </w:rPr>
              <w:t>1</w:t>
            </w:r>
            <w:r w:rsidR="006E1F16">
              <w:rPr>
                <w:rFonts w:ascii="Times New Roman" w:hAnsi="Times New Roman"/>
                <w:b/>
                <w:bCs/>
                <w:sz w:val="24"/>
                <w:szCs w:val="24"/>
                <w:lang w:val="kk-KZ"/>
              </w:rPr>
              <w:t>2</w:t>
            </w:r>
            <w:r w:rsidRPr="00571F0F">
              <w:rPr>
                <w:rFonts w:ascii="Times New Roman" w:hAnsi="Times New Roman"/>
                <w:b/>
                <w:bCs/>
                <w:sz w:val="24"/>
                <w:szCs w:val="24"/>
                <w:lang w:val="kk-KZ"/>
              </w:rPr>
              <w:t xml:space="preserve">. </w:t>
            </w:r>
            <w:r>
              <w:rPr>
                <w:rFonts w:ascii="Times New Roman" w:hAnsi="Times New Roman"/>
                <w:b/>
                <w:bCs/>
                <w:sz w:val="24"/>
                <w:szCs w:val="24"/>
                <w:lang w:val="kk-KZ"/>
              </w:rPr>
              <w:t xml:space="preserve">Тізілімді уәкілетті орган қалыптастырады және жүргізеді және </w:t>
            </w:r>
            <w:r w:rsidR="00BB70A4">
              <w:rPr>
                <w:rFonts w:ascii="Times New Roman" w:hAnsi="Times New Roman"/>
                <w:b/>
                <w:bCs/>
                <w:sz w:val="24"/>
                <w:szCs w:val="24"/>
                <w:lang w:val="kk-KZ"/>
              </w:rPr>
              <w:t xml:space="preserve">ол </w:t>
            </w:r>
            <w:r w:rsidR="00BB70A4" w:rsidRPr="00571F0F">
              <w:rPr>
                <w:rFonts w:ascii="Times New Roman" w:hAnsi="Times New Roman"/>
                <w:b/>
                <w:bCs/>
                <w:sz w:val="24"/>
                <w:szCs w:val="24"/>
                <w:lang w:val="kk-KZ"/>
              </w:rPr>
              <w:t>baqylauda.Qoldau.kz</w:t>
            </w:r>
            <w:r w:rsidR="00BB70A4">
              <w:rPr>
                <w:rFonts w:ascii="Times New Roman" w:hAnsi="Times New Roman"/>
                <w:b/>
                <w:bCs/>
                <w:sz w:val="24"/>
                <w:szCs w:val="24"/>
                <w:lang w:val="kk-KZ"/>
              </w:rPr>
              <w:t xml:space="preserve"> </w:t>
            </w:r>
            <w:r>
              <w:rPr>
                <w:rFonts w:ascii="Times New Roman" w:hAnsi="Times New Roman"/>
                <w:b/>
                <w:bCs/>
                <w:sz w:val="24"/>
                <w:szCs w:val="24"/>
                <w:lang w:val="kk-KZ"/>
              </w:rPr>
              <w:t>ақпараттық жүйесінің веб-порталында орналастырылады.</w:t>
            </w:r>
          </w:p>
        </w:tc>
        <w:tc>
          <w:tcPr>
            <w:tcW w:w="5283" w:type="dxa"/>
          </w:tcPr>
          <w:p w14:paraId="611E47C1" w14:textId="0D5E519F" w:rsidR="002816EA" w:rsidRPr="006761F6" w:rsidRDefault="009B3D55" w:rsidP="008703EB">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С</w:t>
            </w:r>
            <w:r w:rsidR="006E1F16">
              <w:rPr>
                <w:rFonts w:ascii="Times New Roman" w:hAnsi="Times New Roman" w:cs="Times New Roman"/>
                <w:bCs/>
                <w:sz w:val="24"/>
                <w:szCs w:val="24"/>
                <w:lang w:val="kk-KZ"/>
              </w:rPr>
              <w:t>алық жеңілдіктерінің тізілімін қалыптастыру және жүргізу тәртібін регламенттеу мақсатында</w:t>
            </w:r>
            <w:r w:rsidR="00DC3F42">
              <w:rPr>
                <w:rFonts w:ascii="Times New Roman" w:hAnsi="Times New Roman" w:cs="Times New Roman"/>
                <w:bCs/>
                <w:sz w:val="24"/>
                <w:szCs w:val="24"/>
                <w:lang w:val="kk-KZ"/>
              </w:rPr>
              <w:t>,</w:t>
            </w:r>
            <w:r w:rsidR="00BB70A4">
              <w:rPr>
                <w:rFonts w:ascii="Times New Roman" w:hAnsi="Times New Roman" w:cs="Times New Roman"/>
                <w:bCs/>
                <w:sz w:val="24"/>
                <w:szCs w:val="24"/>
                <w:lang w:val="kk-KZ"/>
              </w:rPr>
              <w:t xml:space="preserve"> </w:t>
            </w:r>
            <w:r>
              <w:rPr>
                <w:rFonts w:ascii="Times New Roman" w:hAnsi="Times New Roman" w:cs="Times New Roman"/>
                <w:bCs/>
                <w:sz w:val="24"/>
                <w:szCs w:val="24"/>
                <w:lang w:val="kk-KZ"/>
              </w:rPr>
              <w:t>Қазақстан Республикасы Салық кодексінің 34-бабының 6-тармағын іске асыру үшін</w:t>
            </w:r>
            <w:r w:rsidR="00A17185">
              <w:rPr>
                <w:rFonts w:ascii="Times New Roman" w:hAnsi="Times New Roman" w:cs="Times New Roman"/>
                <w:bCs/>
                <w:sz w:val="24"/>
                <w:szCs w:val="24"/>
                <w:lang w:val="kk-KZ"/>
              </w:rPr>
              <w:t>.</w:t>
            </w:r>
          </w:p>
        </w:tc>
      </w:tr>
      <w:tr w:rsidR="009B3D55" w:rsidRPr="00A17185" w14:paraId="25932583" w14:textId="77777777" w:rsidTr="00821B95">
        <w:trPr>
          <w:trHeight w:val="262"/>
        </w:trPr>
        <w:tc>
          <w:tcPr>
            <w:tcW w:w="419" w:type="dxa"/>
          </w:tcPr>
          <w:p w14:paraId="4D808EE2" w14:textId="4F5B25D8" w:rsidR="009B3D55" w:rsidRPr="006761F6" w:rsidRDefault="009B3D55" w:rsidP="008703EB">
            <w:pPr>
              <w:spacing w:after="0" w:line="240" w:lineRule="auto"/>
              <w:jc w:val="center"/>
              <w:rPr>
                <w:rFonts w:ascii="Times New Roman" w:hAnsi="Times New Roman" w:cs="Times New Roman"/>
                <w:bCs/>
                <w:sz w:val="24"/>
                <w:szCs w:val="24"/>
                <w:lang w:val="kk-KZ"/>
              </w:rPr>
            </w:pPr>
            <w:r>
              <w:rPr>
                <w:rFonts w:ascii="Times New Roman" w:hAnsi="Times New Roman" w:cs="Times New Roman"/>
                <w:bCs/>
                <w:sz w:val="24"/>
                <w:szCs w:val="24"/>
                <w:lang w:val="kk-KZ"/>
              </w:rPr>
              <w:t>3.</w:t>
            </w:r>
          </w:p>
        </w:tc>
        <w:tc>
          <w:tcPr>
            <w:tcW w:w="1566" w:type="dxa"/>
          </w:tcPr>
          <w:p w14:paraId="57F66312" w14:textId="787480C2" w:rsidR="009B3D55" w:rsidRDefault="009B3D55" w:rsidP="008703EB">
            <w:pPr>
              <w:spacing w:after="0" w:line="240" w:lineRule="auto"/>
              <w:jc w:val="center"/>
              <w:rPr>
                <w:rFonts w:ascii="Times New Roman" w:hAnsi="Times New Roman"/>
                <w:bCs/>
                <w:sz w:val="24"/>
                <w:szCs w:val="24"/>
                <w:lang w:val="kk-KZ"/>
              </w:rPr>
            </w:pPr>
            <w:r>
              <w:rPr>
                <w:rFonts w:ascii="Times New Roman" w:hAnsi="Times New Roman"/>
                <w:bCs/>
                <w:sz w:val="24"/>
                <w:szCs w:val="24"/>
                <w:lang w:val="kk-KZ"/>
              </w:rPr>
              <w:t>13 тармақ</w:t>
            </w:r>
          </w:p>
        </w:tc>
        <w:tc>
          <w:tcPr>
            <w:tcW w:w="3568" w:type="dxa"/>
          </w:tcPr>
          <w:p w14:paraId="34B2E67F" w14:textId="2900C001" w:rsidR="009B3D55" w:rsidRPr="00DF3711" w:rsidRDefault="009B3D55" w:rsidP="009B3D55">
            <w:pPr>
              <w:spacing w:after="0" w:line="240" w:lineRule="auto"/>
              <w:ind w:firstLine="343"/>
              <w:jc w:val="center"/>
              <w:rPr>
                <w:rFonts w:ascii="Times New Roman" w:hAnsi="Times New Roman"/>
                <w:b/>
                <w:bCs/>
                <w:sz w:val="24"/>
                <w:szCs w:val="24"/>
                <w:lang w:val="kk-KZ"/>
              </w:rPr>
            </w:pPr>
            <w:r w:rsidRPr="005C2430">
              <w:rPr>
                <w:rFonts w:ascii="Times New Roman" w:hAnsi="Times New Roman"/>
                <w:b/>
                <w:bCs/>
                <w:sz w:val="24"/>
                <w:szCs w:val="24"/>
              </w:rPr>
              <w:t xml:space="preserve"> </w:t>
            </w:r>
            <w:r>
              <w:rPr>
                <w:rFonts w:ascii="Times New Roman" w:hAnsi="Times New Roman"/>
                <w:b/>
                <w:bCs/>
                <w:sz w:val="24"/>
                <w:szCs w:val="24"/>
                <w:lang w:val="kk-KZ"/>
              </w:rPr>
              <w:t>жоқ</w:t>
            </w:r>
          </w:p>
          <w:p w14:paraId="224383C1" w14:textId="77777777" w:rsidR="009B3D55" w:rsidRPr="005C2430" w:rsidRDefault="009B3D55" w:rsidP="00BB70A4">
            <w:pPr>
              <w:spacing w:after="0" w:line="240" w:lineRule="auto"/>
              <w:ind w:firstLine="343"/>
              <w:jc w:val="center"/>
              <w:rPr>
                <w:rFonts w:ascii="Times New Roman" w:hAnsi="Times New Roman"/>
                <w:b/>
                <w:bCs/>
                <w:sz w:val="24"/>
                <w:szCs w:val="24"/>
              </w:rPr>
            </w:pPr>
          </w:p>
        </w:tc>
        <w:tc>
          <w:tcPr>
            <w:tcW w:w="4425" w:type="dxa"/>
          </w:tcPr>
          <w:p w14:paraId="2FD343FB" w14:textId="59AEDFB5" w:rsidR="009B3D55" w:rsidRDefault="009B3D55" w:rsidP="009B3D55">
            <w:pPr>
              <w:spacing w:after="0" w:line="240" w:lineRule="auto"/>
              <w:jc w:val="both"/>
              <w:rPr>
                <w:rFonts w:ascii="Times New Roman" w:hAnsi="Times New Roman"/>
                <w:b/>
                <w:bCs/>
                <w:sz w:val="24"/>
                <w:szCs w:val="24"/>
                <w:lang w:val="kk-KZ"/>
              </w:rPr>
            </w:pPr>
            <w:r>
              <w:rPr>
                <w:rFonts w:ascii="Times New Roman" w:hAnsi="Times New Roman"/>
                <w:b/>
                <w:bCs/>
                <w:sz w:val="24"/>
                <w:szCs w:val="24"/>
                <w:lang w:val="kk-KZ"/>
              </w:rPr>
              <w:t xml:space="preserve">      </w:t>
            </w:r>
            <w:r w:rsidRPr="00571F0F">
              <w:rPr>
                <w:rFonts w:ascii="Times New Roman" w:hAnsi="Times New Roman"/>
                <w:b/>
                <w:bCs/>
                <w:sz w:val="24"/>
                <w:szCs w:val="24"/>
                <w:lang w:val="kk-KZ"/>
              </w:rPr>
              <w:t>1</w:t>
            </w:r>
            <w:r>
              <w:rPr>
                <w:rFonts w:ascii="Times New Roman" w:hAnsi="Times New Roman"/>
                <w:b/>
                <w:bCs/>
                <w:sz w:val="24"/>
                <w:szCs w:val="24"/>
                <w:lang w:val="kk-KZ"/>
              </w:rPr>
              <w:t>3. Салық жеңілдігі</w:t>
            </w:r>
            <w:r w:rsidR="00DC3F42">
              <w:rPr>
                <w:rFonts w:ascii="Times New Roman" w:hAnsi="Times New Roman"/>
                <w:b/>
                <w:bCs/>
                <w:sz w:val="24"/>
                <w:szCs w:val="24"/>
                <w:lang w:val="kk-KZ"/>
              </w:rPr>
              <w:t xml:space="preserve"> берілген, алынып тасталған немесе оның қолданылу мерзімі қайта қаралған </w:t>
            </w:r>
            <w:r w:rsidR="00DC3F42">
              <w:rPr>
                <w:rFonts w:ascii="Times New Roman" w:hAnsi="Times New Roman"/>
                <w:b/>
                <w:bCs/>
                <w:sz w:val="24"/>
                <w:szCs w:val="24"/>
                <w:lang w:val="kk-KZ"/>
              </w:rPr>
              <w:lastRenderedPageBreak/>
              <w:t xml:space="preserve">кезде </w:t>
            </w:r>
            <w:r>
              <w:rPr>
                <w:rFonts w:ascii="Times New Roman" w:hAnsi="Times New Roman"/>
                <w:b/>
                <w:bCs/>
                <w:sz w:val="24"/>
                <w:szCs w:val="24"/>
                <w:lang w:val="kk-KZ"/>
              </w:rPr>
              <w:t>уәкілетті орган тиісті мәліметтерді тізілімге енгізеді.</w:t>
            </w:r>
          </w:p>
          <w:p w14:paraId="13225144" w14:textId="494D4A16" w:rsidR="009B3D55" w:rsidRPr="00571F0F" w:rsidRDefault="009B3D55" w:rsidP="009B3D55">
            <w:pPr>
              <w:spacing w:after="0" w:line="240" w:lineRule="auto"/>
              <w:ind w:firstLine="343"/>
              <w:jc w:val="both"/>
              <w:rPr>
                <w:rFonts w:ascii="Times New Roman" w:hAnsi="Times New Roman"/>
                <w:b/>
                <w:bCs/>
                <w:sz w:val="24"/>
                <w:szCs w:val="24"/>
                <w:lang w:val="kk-KZ"/>
              </w:rPr>
            </w:pPr>
            <w:r>
              <w:rPr>
                <w:rFonts w:ascii="Times New Roman" w:hAnsi="Times New Roman"/>
                <w:b/>
                <w:bCs/>
                <w:sz w:val="24"/>
                <w:szCs w:val="24"/>
                <w:lang w:val="kk-KZ"/>
              </w:rPr>
              <w:t xml:space="preserve">Тізілімге </w:t>
            </w:r>
            <w:r w:rsidR="00DC3F42">
              <w:rPr>
                <w:rFonts w:ascii="Times New Roman" w:hAnsi="Times New Roman"/>
                <w:b/>
                <w:bCs/>
                <w:sz w:val="24"/>
                <w:szCs w:val="24"/>
                <w:lang w:val="kk-KZ"/>
              </w:rPr>
              <w:t xml:space="preserve">тиісті мәлеметтер </w:t>
            </w:r>
            <w:r>
              <w:rPr>
                <w:rFonts w:ascii="Times New Roman" w:hAnsi="Times New Roman"/>
                <w:b/>
                <w:bCs/>
                <w:sz w:val="24"/>
                <w:szCs w:val="24"/>
                <w:lang w:val="kk-KZ"/>
              </w:rPr>
              <w:t>енгіз</w:t>
            </w:r>
            <w:r w:rsidR="00DC3F42">
              <w:rPr>
                <w:rFonts w:ascii="Times New Roman" w:hAnsi="Times New Roman"/>
                <w:b/>
                <w:bCs/>
                <w:sz w:val="24"/>
                <w:szCs w:val="24"/>
                <w:lang w:val="kk-KZ"/>
              </w:rPr>
              <w:t>ілмей</w:t>
            </w:r>
            <w:r>
              <w:rPr>
                <w:rFonts w:ascii="Times New Roman" w:hAnsi="Times New Roman"/>
                <w:b/>
                <w:bCs/>
                <w:sz w:val="24"/>
                <w:szCs w:val="24"/>
                <w:lang w:val="kk-KZ"/>
              </w:rPr>
              <w:t xml:space="preserve"> салық жеңілдігі</w:t>
            </w:r>
            <w:r w:rsidR="00DC3F42">
              <w:rPr>
                <w:rFonts w:ascii="Times New Roman" w:hAnsi="Times New Roman"/>
                <w:b/>
                <w:bCs/>
                <w:sz w:val="24"/>
                <w:szCs w:val="24"/>
                <w:lang w:val="kk-KZ"/>
              </w:rPr>
              <w:t>н</w:t>
            </w:r>
            <w:r>
              <w:rPr>
                <w:rFonts w:ascii="Times New Roman" w:hAnsi="Times New Roman"/>
                <w:b/>
                <w:bCs/>
                <w:sz w:val="24"/>
                <w:szCs w:val="24"/>
                <w:lang w:val="kk-KZ"/>
              </w:rPr>
              <w:t xml:space="preserve"> беруге жол берілмейді</w:t>
            </w:r>
          </w:p>
        </w:tc>
        <w:tc>
          <w:tcPr>
            <w:tcW w:w="5283" w:type="dxa"/>
          </w:tcPr>
          <w:p w14:paraId="2694627D" w14:textId="766DEBEB" w:rsidR="009B3D55" w:rsidRDefault="00DC3F42" w:rsidP="008703EB">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lastRenderedPageBreak/>
              <w:t xml:space="preserve">Салық жеңілдіктерінің тізілімін қалыптастыру және жүргізу тәртібін регламенттеу мақсатында, </w:t>
            </w:r>
            <w:r>
              <w:rPr>
                <w:rFonts w:ascii="Times New Roman" w:hAnsi="Times New Roman" w:cs="Times New Roman"/>
                <w:bCs/>
                <w:sz w:val="24"/>
                <w:szCs w:val="24"/>
                <w:lang w:val="kk-KZ"/>
              </w:rPr>
              <w:lastRenderedPageBreak/>
              <w:t>Қазақстан Республикасы Салық кодексінің 34-бабының 6-тармағын іске асыру үшін</w:t>
            </w:r>
            <w:r w:rsidR="00A17185">
              <w:rPr>
                <w:rFonts w:ascii="Times New Roman" w:hAnsi="Times New Roman" w:cs="Times New Roman"/>
                <w:bCs/>
                <w:sz w:val="24"/>
                <w:szCs w:val="24"/>
                <w:lang w:val="kk-KZ"/>
              </w:rPr>
              <w:t>.</w:t>
            </w:r>
          </w:p>
        </w:tc>
      </w:tr>
      <w:tr w:rsidR="002816EA" w:rsidRPr="00A17185" w14:paraId="526FB16A" w14:textId="77777777" w:rsidTr="002816EA">
        <w:trPr>
          <w:trHeight w:val="262"/>
        </w:trPr>
        <w:tc>
          <w:tcPr>
            <w:tcW w:w="15261" w:type="dxa"/>
            <w:gridSpan w:val="5"/>
          </w:tcPr>
          <w:p w14:paraId="339A27F3" w14:textId="25C8550F" w:rsidR="002816EA" w:rsidRPr="006670F6" w:rsidRDefault="002816EA" w:rsidP="00DC3F42">
            <w:pPr>
              <w:pStyle w:val="3"/>
              <w:jc w:val="center"/>
              <w:rPr>
                <w:rFonts w:ascii="Times New Roman" w:eastAsiaTheme="minorEastAsia" w:hAnsi="Times New Roman" w:cs="Times New Roman"/>
                <w:sz w:val="24"/>
                <w:szCs w:val="24"/>
                <w:lang w:val="kk-KZ"/>
              </w:rPr>
            </w:pPr>
            <w:r w:rsidRPr="000C0C9B">
              <w:rPr>
                <w:rFonts w:ascii="Times New Roman" w:eastAsiaTheme="minorEastAsia" w:hAnsi="Times New Roman" w:cs="Times New Roman"/>
                <w:bCs w:val="0"/>
                <w:sz w:val="24"/>
                <w:szCs w:val="24"/>
                <w:lang w:val="kk-KZ"/>
              </w:rPr>
              <w:lastRenderedPageBreak/>
              <w:t>Салықтық жеңілдіктерді қолданудың әлеуметтік-экономикалық мақсаттарына қол жеткізу өлшемшарттары мен оларды белгілеу тәртібі</w:t>
            </w:r>
            <w:r>
              <w:rPr>
                <w:rFonts w:ascii="Times New Roman" w:eastAsiaTheme="minorEastAsia" w:hAnsi="Times New Roman" w:cs="Times New Roman"/>
                <w:bCs w:val="0"/>
                <w:sz w:val="24"/>
                <w:szCs w:val="24"/>
                <w:lang w:val="kk-KZ"/>
              </w:rPr>
              <w:t xml:space="preserve"> </w:t>
            </w:r>
          </w:p>
          <w:p w14:paraId="049B4294" w14:textId="214D754F" w:rsidR="002816EA" w:rsidRPr="006761F6" w:rsidRDefault="002816EA" w:rsidP="00EC316B">
            <w:pPr>
              <w:spacing w:after="0" w:line="240" w:lineRule="auto"/>
              <w:jc w:val="center"/>
              <w:rPr>
                <w:rFonts w:ascii="Times New Roman" w:hAnsi="Times New Roman" w:cs="Times New Roman"/>
                <w:b/>
                <w:sz w:val="24"/>
                <w:szCs w:val="24"/>
                <w:lang w:val="kk-KZ"/>
              </w:rPr>
            </w:pPr>
          </w:p>
        </w:tc>
      </w:tr>
      <w:tr w:rsidR="002816EA" w:rsidRPr="00A17185" w14:paraId="4012FFCD" w14:textId="77777777" w:rsidTr="00821B95">
        <w:trPr>
          <w:trHeight w:val="262"/>
        </w:trPr>
        <w:tc>
          <w:tcPr>
            <w:tcW w:w="419" w:type="dxa"/>
          </w:tcPr>
          <w:p w14:paraId="5E9D0629" w14:textId="4C2EE86B" w:rsidR="002816EA" w:rsidRPr="006761F6" w:rsidRDefault="002816EA" w:rsidP="00EC316B">
            <w:pPr>
              <w:spacing w:after="0" w:line="240" w:lineRule="auto"/>
              <w:jc w:val="center"/>
              <w:rPr>
                <w:rFonts w:ascii="Times New Roman" w:hAnsi="Times New Roman" w:cs="Times New Roman"/>
                <w:bCs/>
                <w:sz w:val="24"/>
                <w:szCs w:val="24"/>
                <w:lang w:val="kk-KZ"/>
              </w:rPr>
            </w:pPr>
            <w:r w:rsidRPr="006761F6">
              <w:rPr>
                <w:rFonts w:ascii="Times New Roman" w:hAnsi="Times New Roman" w:cs="Times New Roman"/>
                <w:bCs/>
                <w:sz w:val="24"/>
                <w:szCs w:val="24"/>
                <w:lang w:val="kk-KZ"/>
              </w:rPr>
              <w:t>4.</w:t>
            </w:r>
          </w:p>
        </w:tc>
        <w:tc>
          <w:tcPr>
            <w:tcW w:w="1566" w:type="dxa"/>
          </w:tcPr>
          <w:p w14:paraId="4902429D" w14:textId="41630D5B" w:rsidR="002816EA" w:rsidRPr="006761F6" w:rsidRDefault="00DC3F42" w:rsidP="00EC316B">
            <w:pPr>
              <w:spacing w:after="0" w:line="240" w:lineRule="auto"/>
              <w:jc w:val="center"/>
              <w:rPr>
                <w:rFonts w:ascii="Times New Roman" w:hAnsi="Times New Roman" w:cs="Times New Roman"/>
                <w:bCs/>
                <w:sz w:val="24"/>
                <w:szCs w:val="24"/>
                <w:lang w:val="kk-KZ"/>
              </w:rPr>
            </w:pPr>
            <w:r>
              <w:rPr>
                <w:rFonts w:ascii="Times New Roman" w:hAnsi="Times New Roman"/>
                <w:bCs/>
                <w:sz w:val="24"/>
                <w:szCs w:val="24"/>
                <w:lang w:val="kk-KZ"/>
              </w:rPr>
              <w:t>13 тармақ</w:t>
            </w:r>
          </w:p>
        </w:tc>
        <w:tc>
          <w:tcPr>
            <w:tcW w:w="3568" w:type="dxa"/>
          </w:tcPr>
          <w:p w14:paraId="76C25434" w14:textId="4ADC78B4" w:rsidR="002816EA" w:rsidRPr="006761F6" w:rsidRDefault="00B00969" w:rsidP="00CF038B">
            <w:pPr>
              <w:spacing w:after="0" w:line="240" w:lineRule="auto"/>
              <w:ind w:firstLine="325"/>
              <w:jc w:val="both"/>
              <w:rPr>
                <w:rFonts w:ascii="Times New Roman" w:hAnsi="Times New Roman" w:cs="Times New Roman"/>
                <w:bCs/>
                <w:sz w:val="24"/>
                <w:szCs w:val="24"/>
                <w:lang w:val="kk-KZ"/>
              </w:rPr>
            </w:pPr>
            <w:r w:rsidRPr="000C0C9B">
              <w:rPr>
                <w:rFonts w:ascii="Times New Roman" w:hAnsi="Times New Roman" w:cs="Times New Roman"/>
                <w:bCs/>
                <w:sz w:val="24"/>
                <w:szCs w:val="24"/>
                <w:lang w:val="kk-KZ"/>
              </w:rPr>
              <w:t>13. Талдау жүргізу кезінде уәкілетті орган мемлекеттік статистика деректерін, салықтық жеңілдіктерді іске асыру мониторингінің нәтижелерін пайдаланады.</w:t>
            </w:r>
          </w:p>
        </w:tc>
        <w:tc>
          <w:tcPr>
            <w:tcW w:w="4425" w:type="dxa"/>
          </w:tcPr>
          <w:p w14:paraId="1825408F" w14:textId="4D9F0762" w:rsidR="002816EA" w:rsidRPr="00CF038B" w:rsidRDefault="00B00969" w:rsidP="00EC316B">
            <w:pPr>
              <w:spacing w:after="0" w:line="240" w:lineRule="auto"/>
              <w:jc w:val="both"/>
              <w:rPr>
                <w:rFonts w:ascii="Times New Roman" w:hAnsi="Times New Roman" w:cs="Times New Roman"/>
                <w:b/>
                <w:sz w:val="24"/>
                <w:szCs w:val="24"/>
                <w:lang w:val="kk-KZ"/>
              </w:rPr>
            </w:pPr>
            <w:r w:rsidRPr="000C0C9B">
              <w:rPr>
                <w:rFonts w:ascii="Times New Roman" w:hAnsi="Times New Roman" w:cs="Times New Roman"/>
                <w:bCs/>
                <w:sz w:val="24"/>
                <w:szCs w:val="24"/>
                <w:lang w:val="kk-KZ"/>
              </w:rPr>
              <w:t>13. Талдау жүргізу кезінде уәкілетті орган мемлекеттік статистика деректерін,</w:t>
            </w:r>
            <w:r>
              <w:rPr>
                <w:rFonts w:ascii="Times New Roman" w:hAnsi="Times New Roman" w:cs="Times New Roman"/>
                <w:bCs/>
                <w:sz w:val="24"/>
                <w:szCs w:val="24"/>
                <w:lang w:val="kk-KZ"/>
              </w:rPr>
              <w:t xml:space="preserve"> </w:t>
            </w:r>
            <w:r w:rsidRPr="00A17185">
              <w:rPr>
                <w:rFonts w:ascii="Times New Roman" w:hAnsi="Times New Roman" w:cs="Times New Roman"/>
                <w:b/>
                <w:sz w:val="24"/>
                <w:szCs w:val="24"/>
                <w:lang w:val="kk-KZ"/>
              </w:rPr>
              <w:t>сондай-ақ мемлекеттік емес деректер базалары мен цифрлық жүйелердің деректерін,</w:t>
            </w:r>
            <w:r w:rsidRPr="000C0C9B">
              <w:rPr>
                <w:rFonts w:ascii="Times New Roman" w:hAnsi="Times New Roman" w:cs="Times New Roman"/>
                <w:bCs/>
                <w:sz w:val="24"/>
                <w:szCs w:val="24"/>
                <w:lang w:val="kk-KZ"/>
              </w:rPr>
              <w:t xml:space="preserve"> салықтық жеңілдіктерді іске асыру мониторингінің нәтижелерін пайдаланады.</w:t>
            </w:r>
          </w:p>
        </w:tc>
        <w:tc>
          <w:tcPr>
            <w:tcW w:w="5283" w:type="dxa"/>
          </w:tcPr>
          <w:p w14:paraId="682A768D" w14:textId="5A06AA40" w:rsidR="002816EA" w:rsidRPr="006761F6" w:rsidRDefault="00B00969" w:rsidP="00B00969">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Салық жеңілдіктерін енгізу кезінде мәлімделген әлеуметтік-экономикалық мақсаттарға қол жеткізуге талдау жүргізу үшін деректер көздерін кеңейту мақсатында, Қазақстан Республикасы Салық кодексінің 34-бабының 6-тармағын іске асыру үшін. </w:t>
            </w:r>
          </w:p>
        </w:tc>
      </w:tr>
      <w:tr w:rsidR="00B00969" w:rsidRPr="00A17185" w14:paraId="7B173CF9" w14:textId="77777777" w:rsidTr="00821B95">
        <w:trPr>
          <w:trHeight w:val="262"/>
        </w:trPr>
        <w:tc>
          <w:tcPr>
            <w:tcW w:w="419" w:type="dxa"/>
          </w:tcPr>
          <w:p w14:paraId="1DEBB093" w14:textId="3E212466" w:rsidR="00B00969" w:rsidRPr="006761F6" w:rsidRDefault="00B00969" w:rsidP="00EC316B">
            <w:pPr>
              <w:spacing w:after="0" w:line="240" w:lineRule="auto"/>
              <w:jc w:val="center"/>
              <w:rPr>
                <w:rFonts w:ascii="Times New Roman" w:hAnsi="Times New Roman" w:cs="Times New Roman"/>
                <w:bCs/>
                <w:sz w:val="24"/>
                <w:szCs w:val="24"/>
                <w:lang w:val="kk-KZ"/>
              </w:rPr>
            </w:pPr>
            <w:r>
              <w:rPr>
                <w:rFonts w:ascii="Times New Roman" w:hAnsi="Times New Roman" w:cs="Times New Roman"/>
                <w:bCs/>
                <w:sz w:val="24"/>
                <w:szCs w:val="24"/>
                <w:lang w:val="kk-KZ"/>
              </w:rPr>
              <w:t>5</w:t>
            </w:r>
            <w:r w:rsidR="00A17185">
              <w:rPr>
                <w:rFonts w:ascii="Times New Roman" w:hAnsi="Times New Roman" w:cs="Times New Roman"/>
                <w:bCs/>
                <w:sz w:val="24"/>
                <w:szCs w:val="24"/>
                <w:lang w:val="kk-KZ"/>
              </w:rPr>
              <w:t>.</w:t>
            </w:r>
          </w:p>
        </w:tc>
        <w:tc>
          <w:tcPr>
            <w:tcW w:w="1566" w:type="dxa"/>
          </w:tcPr>
          <w:p w14:paraId="75E1CA7F" w14:textId="2DCE5337" w:rsidR="00B00969" w:rsidRDefault="00B00969" w:rsidP="00EC316B">
            <w:pPr>
              <w:spacing w:after="0" w:line="240" w:lineRule="auto"/>
              <w:jc w:val="center"/>
              <w:rPr>
                <w:rFonts w:ascii="Times New Roman" w:hAnsi="Times New Roman"/>
                <w:bCs/>
                <w:sz w:val="24"/>
                <w:szCs w:val="24"/>
                <w:lang w:val="kk-KZ"/>
              </w:rPr>
            </w:pPr>
            <w:r>
              <w:rPr>
                <w:rFonts w:ascii="Times New Roman" w:hAnsi="Times New Roman"/>
                <w:bCs/>
                <w:sz w:val="24"/>
                <w:szCs w:val="24"/>
                <w:lang w:val="kk-KZ"/>
              </w:rPr>
              <w:t>4-тарау</w:t>
            </w:r>
          </w:p>
        </w:tc>
        <w:tc>
          <w:tcPr>
            <w:tcW w:w="3568" w:type="dxa"/>
          </w:tcPr>
          <w:p w14:paraId="4ABC6D81" w14:textId="77777777" w:rsidR="00B00969" w:rsidRPr="00A17185" w:rsidRDefault="00B00969" w:rsidP="00B00969">
            <w:pPr>
              <w:spacing w:after="0" w:line="240" w:lineRule="auto"/>
              <w:ind w:firstLine="343"/>
              <w:jc w:val="center"/>
              <w:rPr>
                <w:rFonts w:ascii="Times New Roman" w:hAnsi="Times New Roman"/>
                <w:b/>
                <w:bCs/>
                <w:sz w:val="24"/>
                <w:szCs w:val="24"/>
                <w:lang w:val="kk-KZ"/>
              </w:rPr>
            </w:pPr>
            <w:r w:rsidRPr="00A17185">
              <w:rPr>
                <w:rFonts w:ascii="Times New Roman" w:hAnsi="Times New Roman"/>
                <w:b/>
                <w:bCs/>
                <w:sz w:val="24"/>
                <w:szCs w:val="24"/>
                <w:lang w:val="kk-KZ"/>
              </w:rPr>
              <w:t>жоқ</w:t>
            </w:r>
          </w:p>
          <w:p w14:paraId="722254D5" w14:textId="77777777" w:rsidR="00B00969" w:rsidRPr="000C0C9B" w:rsidRDefault="00B00969" w:rsidP="00CF038B">
            <w:pPr>
              <w:spacing w:after="0" w:line="240" w:lineRule="auto"/>
              <w:ind w:firstLine="325"/>
              <w:jc w:val="both"/>
              <w:rPr>
                <w:rFonts w:ascii="Times New Roman" w:hAnsi="Times New Roman" w:cs="Times New Roman"/>
                <w:bCs/>
                <w:sz w:val="24"/>
                <w:szCs w:val="24"/>
                <w:lang w:val="kk-KZ"/>
              </w:rPr>
            </w:pPr>
          </w:p>
        </w:tc>
        <w:tc>
          <w:tcPr>
            <w:tcW w:w="4425" w:type="dxa"/>
          </w:tcPr>
          <w:p w14:paraId="2A1D6265" w14:textId="5625CCEC" w:rsidR="00B00969" w:rsidRPr="00A17185" w:rsidRDefault="009821F1" w:rsidP="00EC316B">
            <w:pPr>
              <w:spacing w:after="0" w:line="240" w:lineRule="auto"/>
              <w:jc w:val="both"/>
              <w:rPr>
                <w:rFonts w:ascii="Times New Roman" w:hAnsi="Times New Roman" w:cs="Times New Roman"/>
                <w:b/>
                <w:sz w:val="24"/>
                <w:szCs w:val="24"/>
                <w:lang w:val="kk-KZ"/>
              </w:rPr>
            </w:pPr>
            <w:r w:rsidRPr="00A17185">
              <w:rPr>
                <w:rFonts w:ascii="Times New Roman" w:hAnsi="Times New Roman" w:cs="Times New Roman"/>
                <w:b/>
                <w:sz w:val="24"/>
                <w:szCs w:val="24"/>
                <w:lang w:val="kk-KZ"/>
              </w:rPr>
              <w:t>Салық жеңілдіктерінің тізілімін жүргізу және бағалауды жүргізу тәртібі</w:t>
            </w:r>
          </w:p>
        </w:tc>
        <w:tc>
          <w:tcPr>
            <w:tcW w:w="5283" w:type="dxa"/>
          </w:tcPr>
          <w:p w14:paraId="2A38A59B" w14:textId="77777777" w:rsidR="00B00969" w:rsidRDefault="009821F1" w:rsidP="00B00969">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Редакциялық түзету.</w:t>
            </w:r>
          </w:p>
          <w:p w14:paraId="44548FA3" w14:textId="5A35F87C" w:rsidR="00E0775C" w:rsidRDefault="00E0775C" w:rsidP="00B00969">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Салық саясаты саласындағы уәкілетті орган тарапынан салық жеңілдіктерін қолдану тиімділігін бағалау тәртібін нақтылау мақсатында, Қазақстан Республикасы Салық кодексінің 34-бабының 6-тармағын іске асыру үшін.</w:t>
            </w:r>
          </w:p>
        </w:tc>
      </w:tr>
      <w:tr w:rsidR="00B00969" w:rsidRPr="00A17185" w14:paraId="4A1FAF70" w14:textId="77777777" w:rsidTr="00821B95">
        <w:trPr>
          <w:trHeight w:val="262"/>
        </w:trPr>
        <w:tc>
          <w:tcPr>
            <w:tcW w:w="419" w:type="dxa"/>
          </w:tcPr>
          <w:p w14:paraId="28533102" w14:textId="187E3AF1" w:rsidR="00B00969" w:rsidRPr="006761F6" w:rsidRDefault="009821F1" w:rsidP="00EC316B">
            <w:pPr>
              <w:spacing w:after="0" w:line="240" w:lineRule="auto"/>
              <w:jc w:val="center"/>
              <w:rPr>
                <w:rFonts w:ascii="Times New Roman" w:hAnsi="Times New Roman" w:cs="Times New Roman"/>
                <w:bCs/>
                <w:sz w:val="24"/>
                <w:szCs w:val="24"/>
                <w:lang w:val="kk-KZ"/>
              </w:rPr>
            </w:pPr>
            <w:r>
              <w:rPr>
                <w:rFonts w:ascii="Times New Roman" w:hAnsi="Times New Roman" w:cs="Times New Roman"/>
                <w:bCs/>
                <w:sz w:val="24"/>
                <w:szCs w:val="24"/>
                <w:lang w:val="kk-KZ"/>
              </w:rPr>
              <w:t>6</w:t>
            </w:r>
            <w:r w:rsidR="00A17185">
              <w:rPr>
                <w:rFonts w:ascii="Times New Roman" w:hAnsi="Times New Roman" w:cs="Times New Roman"/>
                <w:bCs/>
                <w:sz w:val="24"/>
                <w:szCs w:val="24"/>
                <w:lang w:val="kk-KZ"/>
              </w:rPr>
              <w:t>.</w:t>
            </w:r>
          </w:p>
        </w:tc>
        <w:tc>
          <w:tcPr>
            <w:tcW w:w="1566" w:type="dxa"/>
          </w:tcPr>
          <w:p w14:paraId="1A8BEBED" w14:textId="0ED119EC" w:rsidR="00B00969" w:rsidRDefault="009821F1" w:rsidP="00EC316B">
            <w:pPr>
              <w:spacing w:after="0" w:line="240" w:lineRule="auto"/>
              <w:jc w:val="center"/>
              <w:rPr>
                <w:rFonts w:ascii="Times New Roman" w:hAnsi="Times New Roman"/>
                <w:bCs/>
                <w:sz w:val="24"/>
                <w:szCs w:val="24"/>
                <w:lang w:val="kk-KZ"/>
              </w:rPr>
            </w:pPr>
            <w:r>
              <w:rPr>
                <w:rFonts w:ascii="Times New Roman" w:hAnsi="Times New Roman"/>
                <w:bCs/>
                <w:sz w:val="24"/>
                <w:szCs w:val="24"/>
                <w:lang w:val="kk-KZ"/>
              </w:rPr>
              <w:t>15 тармақ</w:t>
            </w:r>
          </w:p>
        </w:tc>
        <w:tc>
          <w:tcPr>
            <w:tcW w:w="3568" w:type="dxa"/>
          </w:tcPr>
          <w:p w14:paraId="3962D1A7" w14:textId="74C2CFB2" w:rsidR="009821F1" w:rsidRPr="00DF3711" w:rsidRDefault="009821F1" w:rsidP="009821F1">
            <w:pPr>
              <w:spacing w:after="0" w:line="240" w:lineRule="auto"/>
              <w:ind w:firstLine="343"/>
              <w:jc w:val="center"/>
              <w:rPr>
                <w:rFonts w:ascii="Times New Roman" w:hAnsi="Times New Roman"/>
                <w:b/>
                <w:bCs/>
                <w:sz w:val="24"/>
                <w:szCs w:val="24"/>
                <w:lang w:val="kk-KZ"/>
              </w:rPr>
            </w:pPr>
            <w:r>
              <w:rPr>
                <w:rFonts w:ascii="Times New Roman" w:hAnsi="Times New Roman"/>
                <w:b/>
                <w:bCs/>
                <w:sz w:val="24"/>
                <w:szCs w:val="24"/>
                <w:lang w:val="kk-KZ"/>
              </w:rPr>
              <w:t>жоқ</w:t>
            </w:r>
          </w:p>
          <w:p w14:paraId="04E6A08B" w14:textId="77777777" w:rsidR="00B00969" w:rsidRPr="000C0C9B" w:rsidRDefault="00B00969" w:rsidP="00CF038B">
            <w:pPr>
              <w:spacing w:after="0" w:line="240" w:lineRule="auto"/>
              <w:ind w:firstLine="325"/>
              <w:jc w:val="both"/>
              <w:rPr>
                <w:rFonts w:ascii="Times New Roman" w:hAnsi="Times New Roman" w:cs="Times New Roman"/>
                <w:bCs/>
                <w:sz w:val="24"/>
                <w:szCs w:val="24"/>
                <w:lang w:val="kk-KZ"/>
              </w:rPr>
            </w:pPr>
          </w:p>
        </w:tc>
        <w:tc>
          <w:tcPr>
            <w:tcW w:w="4425" w:type="dxa"/>
          </w:tcPr>
          <w:p w14:paraId="2A71807D" w14:textId="79537B64" w:rsidR="009821F1" w:rsidRPr="00A17185" w:rsidRDefault="009821F1" w:rsidP="009821F1">
            <w:pPr>
              <w:spacing w:after="0" w:line="240" w:lineRule="auto"/>
              <w:ind w:firstLine="343"/>
              <w:jc w:val="both"/>
              <w:rPr>
                <w:rFonts w:ascii="Times New Roman" w:hAnsi="Times New Roman"/>
                <w:b/>
                <w:sz w:val="24"/>
                <w:szCs w:val="24"/>
                <w:lang w:val="kk-KZ"/>
              </w:rPr>
            </w:pPr>
            <w:r w:rsidRPr="00A17185">
              <w:rPr>
                <w:rFonts w:ascii="Times New Roman" w:hAnsi="Times New Roman" w:cs="Times New Roman"/>
                <w:b/>
                <w:sz w:val="24"/>
                <w:szCs w:val="24"/>
                <w:lang w:val="kk-KZ"/>
              </w:rPr>
              <w:t xml:space="preserve">Бағалау мен есептеулер мемлекеттік және мемлекеттік емес ақпараттық жүйелердің  деректері негізінде  </w:t>
            </w:r>
            <w:r w:rsidRPr="00A17185">
              <w:rPr>
                <w:rFonts w:ascii="Times New Roman" w:hAnsi="Times New Roman"/>
                <w:b/>
                <w:sz w:val="24"/>
                <w:szCs w:val="24"/>
                <w:lang w:val="kk-KZ"/>
              </w:rPr>
              <w:t>baqylauda.Qoldau.kz тіркеу ақпараттық жүйесінің веб-порталында электрондық нысанда  қалыптастырылатын салық жеңілдіктерінің тізілімінде (бұдан әрі - тізілім) жүргізіледі.</w:t>
            </w:r>
          </w:p>
          <w:p w14:paraId="1EA9A5E0" w14:textId="5F5B031D" w:rsidR="00B00969" w:rsidRPr="00A17185" w:rsidRDefault="00B00969" w:rsidP="00EC316B">
            <w:pPr>
              <w:spacing w:after="0" w:line="240" w:lineRule="auto"/>
              <w:jc w:val="both"/>
              <w:rPr>
                <w:rFonts w:ascii="Times New Roman" w:hAnsi="Times New Roman" w:cs="Times New Roman"/>
                <w:b/>
                <w:sz w:val="24"/>
                <w:szCs w:val="24"/>
                <w:lang w:val="kk-KZ"/>
              </w:rPr>
            </w:pPr>
          </w:p>
        </w:tc>
        <w:tc>
          <w:tcPr>
            <w:tcW w:w="5283" w:type="dxa"/>
          </w:tcPr>
          <w:p w14:paraId="6D4D50BF" w14:textId="63A118BB" w:rsidR="00B00969" w:rsidRDefault="009821F1" w:rsidP="00B00969">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Салық </w:t>
            </w:r>
            <w:r w:rsidR="005D44F8">
              <w:rPr>
                <w:rFonts w:ascii="Times New Roman" w:hAnsi="Times New Roman" w:cs="Times New Roman"/>
                <w:bCs/>
                <w:sz w:val="24"/>
                <w:szCs w:val="24"/>
                <w:lang w:val="kk-KZ"/>
              </w:rPr>
              <w:t>саясаты саласындағы уәкілетті орган тарапынан салық жеңілдіктерін қолдану тиімділігін бағалау тәртібін нақтылау мақсатында, Қазақстан Республикасы Салық кодексінің 34-бабының 6-тармағын іске асыру үшін.</w:t>
            </w:r>
          </w:p>
        </w:tc>
      </w:tr>
      <w:tr w:rsidR="009821F1" w:rsidRPr="00A17185" w14:paraId="43942F8C" w14:textId="77777777" w:rsidTr="00821B95">
        <w:trPr>
          <w:trHeight w:val="262"/>
        </w:trPr>
        <w:tc>
          <w:tcPr>
            <w:tcW w:w="419" w:type="dxa"/>
          </w:tcPr>
          <w:p w14:paraId="0745A098" w14:textId="3DA7F9E1" w:rsidR="009821F1" w:rsidRPr="006761F6" w:rsidRDefault="009821F1" w:rsidP="009821F1">
            <w:pPr>
              <w:spacing w:after="0" w:line="240" w:lineRule="auto"/>
              <w:jc w:val="center"/>
              <w:rPr>
                <w:rFonts w:ascii="Times New Roman" w:hAnsi="Times New Roman" w:cs="Times New Roman"/>
                <w:bCs/>
                <w:sz w:val="24"/>
                <w:szCs w:val="24"/>
                <w:lang w:val="kk-KZ"/>
              </w:rPr>
            </w:pPr>
            <w:r>
              <w:rPr>
                <w:rFonts w:ascii="Times New Roman" w:hAnsi="Times New Roman" w:cs="Times New Roman"/>
                <w:bCs/>
                <w:sz w:val="24"/>
                <w:szCs w:val="24"/>
                <w:lang w:val="kk-KZ"/>
              </w:rPr>
              <w:lastRenderedPageBreak/>
              <w:t>7</w:t>
            </w:r>
            <w:r w:rsidR="00A17185">
              <w:rPr>
                <w:rFonts w:ascii="Times New Roman" w:hAnsi="Times New Roman" w:cs="Times New Roman"/>
                <w:bCs/>
                <w:sz w:val="24"/>
                <w:szCs w:val="24"/>
                <w:lang w:val="kk-KZ"/>
              </w:rPr>
              <w:t>.</w:t>
            </w:r>
          </w:p>
        </w:tc>
        <w:tc>
          <w:tcPr>
            <w:tcW w:w="1566" w:type="dxa"/>
          </w:tcPr>
          <w:p w14:paraId="152E941B" w14:textId="70B1D8B7" w:rsidR="009821F1" w:rsidRDefault="009821F1" w:rsidP="009821F1">
            <w:pPr>
              <w:spacing w:after="0" w:line="240" w:lineRule="auto"/>
              <w:jc w:val="center"/>
              <w:rPr>
                <w:rFonts w:ascii="Times New Roman" w:hAnsi="Times New Roman"/>
                <w:bCs/>
                <w:sz w:val="24"/>
                <w:szCs w:val="24"/>
                <w:lang w:val="kk-KZ"/>
              </w:rPr>
            </w:pPr>
            <w:r>
              <w:rPr>
                <w:rFonts w:ascii="Times New Roman" w:hAnsi="Times New Roman"/>
                <w:bCs/>
                <w:sz w:val="24"/>
                <w:szCs w:val="24"/>
                <w:lang w:val="kk-KZ"/>
              </w:rPr>
              <w:t>16 тармақ</w:t>
            </w:r>
          </w:p>
        </w:tc>
        <w:tc>
          <w:tcPr>
            <w:tcW w:w="3568" w:type="dxa"/>
          </w:tcPr>
          <w:p w14:paraId="0FD2D297" w14:textId="28610BBE" w:rsidR="009821F1" w:rsidRPr="00DF3711" w:rsidRDefault="009821F1" w:rsidP="009821F1">
            <w:pPr>
              <w:spacing w:after="0" w:line="240" w:lineRule="auto"/>
              <w:ind w:firstLine="343"/>
              <w:jc w:val="center"/>
              <w:rPr>
                <w:rFonts w:ascii="Times New Roman" w:hAnsi="Times New Roman"/>
                <w:b/>
                <w:bCs/>
                <w:sz w:val="24"/>
                <w:szCs w:val="24"/>
                <w:lang w:val="kk-KZ"/>
              </w:rPr>
            </w:pPr>
            <w:r>
              <w:rPr>
                <w:rFonts w:ascii="Times New Roman" w:hAnsi="Times New Roman"/>
                <w:b/>
                <w:bCs/>
                <w:sz w:val="24"/>
                <w:szCs w:val="24"/>
                <w:lang w:val="kk-KZ"/>
              </w:rPr>
              <w:t>жоқ</w:t>
            </w:r>
          </w:p>
          <w:p w14:paraId="36F47BB8" w14:textId="77777777" w:rsidR="009821F1" w:rsidRPr="000C0C9B" w:rsidRDefault="009821F1" w:rsidP="009821F1">
            <w:pPr>
              <w:spacing w:after="0" w:line="240" w:lineRule="auto"/>
              <w:ind w:firstLine="325"/>
              <w:jc w:val="both"/>
              <w:rPr>
                <w:rFonts w:ascii="Times New Roman" w:hAnsi="Times New Roman" w:cs="Times New Roman"/>
                <w:bCs/>
                <w:sz w:val="24"/>
                <w:szCs w:val="24"/>
                <w:lang w:val="kk-KZ"/>
              </w:rPr>
            </w:pPr>
          </w:p>
        </w:tc>
        <w:tc>
          <w:tcPr>
            <w:tcW w:w="4425" w:type="dxa"/>
          </w:tcPr>
          <w:p w14:paraId="5C3B0640" w14:textId="31CF1FCE" w:rsidR="009821F1" w:rsidRPr="00A17185" w:rsidRDefault="009821F1" w:rsidP="009821F1">
            <w:pPr>
              <w:spacing w:after="0" w:line="240" w:lineRule="auto"/>
              <w:jc w:val="both"/>
              <w:rPr>
                <w:rFonts w:ascii="Times New Roman" w:hAnsi="Times New Roman" w:cs="Times New Roman"/>
                <w:b/>
                <w:sz w:val="24"/>
                <w:szCs w:val="24"/>
                <w:lang w:val="kk-KZ"/>
              </w:rPr>
            </w:pPr>
            <w:r w:rsidRPr="00A17185">
              <w:rPr>
                <w:rFonts w:ascii="Times New Roman" w:hAnsi="Times New Roman" w:cs="Times New Roman"/>
                <w:b/>
                <w:sz w:val="24"/>
                <w:szCs w:val="24"/>
                <w:lang w:val="kk-KZ"/>
              </w:rPr>
              <w:t>Салық жеңілдіктерін қолдану тиімділігін бағалау тізілімде жүргізіледі.</w:t>
            </w:r>
          </w:p>
        </w:tc>
        <w:tc>
          <w:tcPr>
            <w:tcW w:w="5283" w:type="dxa"/>
          </w:tcPr>
          <w:p w14:paraId="5F6BBF3B" w14:textId="261468D2" w:rsidR="009821F1" w:rsidRDefault="005D44F8" w:rsidP="009821F1">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Салық саясаты саласындағы уәкілетті орган тарапынан салық жеңілдіктерін қолдану тиімділігін бағалау тәртібін нақтылау мақсатында, Қазақстан Республикасы Салық кодексінің 34-бабының 6-тармағын іске асыру үшін.</w:t>
            </w:r>
          </w:p>
        </w:tc>
      </w:tr>
    </w:tbl>
    <w:p w14:paraId="3C0C4CEA" w14:textId="5A15BCF2" w:rsidR="007574A3" w:rsidRPr="006761F6" w:rsidRDefault="007574A3" w:rsidP="00EC316B">
      <w:pPr>
        <w:spacing w:after="0" w:line="240" w:lineRule="auto"/>
        <w:ind w:left="-57" w:right="-57"/>
        <w:rPr>
          <w:rFonts w:ascii="Times New Roman" w:hAnsi="Times New Roman" w:cs="Times New Roman"/>
          <w:sz w:val="24"/>
          <w:szCs w:val="24"/>
          <w:lang w:val="kk-KZ"/>
        </w:rPr>
      </w:pPr>
    </w:p>
    <w:sectPr w:rsidR="007574A3" w:rsidRPr="006761F6" w:rsidSect="001D774A">
      <w:headerReference w:type="even" r:id="rId8"/>
      <w:headerReference w:type="default" r:id="rId9"/>
      <w:footerReference w:type="even" r:id="rId10"/>
      <w:footerReference w:type="default" r:id="rId11"/>
      <w:pgSz w:w="16838" w:h="11906" w:orient="landscape"/>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13851" w14:textId="77777777" w:rsidR="009F2611" w:rsidRDefault="009F2611">
      <w:pPr>
        <w:spacing w:line="240" w:lineRule="auto"/>
      </w:pPr>
      <w:r>
        <w:separator/>
      </w:r>
    </w:p>
  </w:endnote>
  <w:endnote w:type="continuationSeparator" w:id="0">
    <w:p w14:paraId="54C4F505" w14:textId="77777777" w:rsidR="009F2611" w:rsidRDefault="009F26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imes kaz bold italic">
    <w:altName w:val="Times New Roman"/>
    <w:charset w:val="00"/>
    <w:family w:val="auto"/>
    <w:pitch w:val="default"/>
  </w:font>
  <w:font w:name="F">
    <w:altName w:val="Calibri"/>
    <w:charset w:val="00"/>
    <w:family w:val="auto"/>
    <w:pitch w:val="default"/>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D1AF0" w14:textId="77777777" w:rsidR="00A906D7" w:rsidRDefault="00A906D7">
    <w:pPr>
      <w:pStyle w:val="aff2"/>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003F46ED" w14:textId="77777777" w:rsidR="00A906D7" w:rsidRDefault="00A906D7">
    <w:pPr>
      <w:pStyle w:val="aff2"/>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2DAB0" w14:textId="77777777" w:rsidR="00A906D7" w:rsidRDefault="00A906D7">
    <w:pPr>
      <w:pStyle w:val="aff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3A02F" w14:textId="77777777" w:rsidR="009F2611" w:rsidRDefault="009F2611">
      <w:pPr>
        <w:spacing w:after="0"/>
      </w:pPr>
      <w:r>
        <w:separator/>
      </w:r>
    </w:p>
  </w:footnote>
  <w:footnote w:type="continuationSeparator" w:id="0">
    <w:p w14:paraId="58943143" w14:textId="77777777" w:rsidR="009F2611" w:rsidRDefault="009F26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40A28" w14:textId="77777777" w:rsidR="00A906D7" w:rsidRDefault="00A906D7">
    <w:pPr>
      <w:pStyle w:val="afa"/>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09265EF3" w14:textId="77777777" w:rsidR="00A906D7" w:rsidRDefault="00A906D7">
    <w:pPr>
      <w:pStyle w:val="af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8607B" w14:textId="2A3ECAD3" w:rsidR="00A906D7" w:rsidRPr="00BD6DD8" w:rsidRDefault="00A906D7">
    <w:pPr>
      <w:pStyle w:val="afa"/>
      <w:framePr w:wrap="around" w:vAnchor="text" w:hAnchor="margin" w:xAlign="center" w:y="1"/>
      <w:rPr>
        <w:rStyle w:val="ae"/>
        <w:sz w:val="28"/>
        <w:szCs w:val="28"/>
      </w:rPr>
    </w:pPr>
    <w:r w:rsidRPr="00BD6DD8">
      <w:rPr>
        <w:rStyle w:val="ae"/>
        <w:sz w:val="28"/>
        <w:szCs w:val="28"/>
      </w:rPr>
      <w:fldChar w:fldCharType="begin"/>
    </w:r>
    <w:r w:rsidRPr="00BD6DD8">
      <w:rPr>
        <w:rStyle w:val="ae"/>
        <w:sz w:val="28"/>
        <w:szCs w:val="28"/>
      </w:rPr>
      <w:instrText xml:space="preserve">PAGE  </w:instrText>
    </w:r>
    <w:r w:rsidRPr="00BD6DD8">
      <w:rPr>
        <w:rStyle w:val="ae"/>
        <w:sz w:val="28"/>
        <w:szCs w:val="28"/>
      </w:rPr>
      <w:fldChar w:fldCharType="separate"/>
    </w:r>
    <w:r w:rsidR="009D2FC6" w:rsidRPr="00BD6DD8">
      <w:rPr>
        <w:rStyle w:val="ae"/>
        <w:noProof/>
        <w:sz w:val="28"/>
        <w:szCs w:val="28"/>
      </w:rPr>
      <w:t>2</w:t>
    </w:r>
    <w:r w:rsidRPr="00BD6DD8">
      <w:rPr>
        <w:rStyle w:val="ae"/>
        <w:sz w:val="28"/>
        <w:szCs w:val="28"/>
      </w:rPr>
      <w:fldChar w:fldCharType="end"/>
    </w:r>
  </w:p>
  <w:p w14:paraId="2CBA2D3F" w14:textId="77777777" w:rsidR="00A906D7" w:rsidRDefault="00A906D7">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E5ABD"/>
    <w:multiLevelType w:val="hybridMultilevel"/>
    <w:tmpl w:val="A80C805A"/>
    <w:lvl w:ilvl="0" w:tplc="5D7E1170">
      <w:start w:val="1"/>
      <w:numFmt w:val="decimal"/>
      <w:suff w:val="space"/>
      <w:lvlText w:val="%1."/>
      <w:lvlJc w:val="left"/>
    </w:lvl>
    <w:lvl w:ilvl="1" w:tplc="6B88E14A">
      <w:start w:val="1"/>
      <w:numFmt w:val="bullet"/>
      <w:lvlText w:val="o"/>
      <w:lvlJc w:val="left"/>
      <w:pPr>
        <w:ind w:left="1440" w:hanging="360"/>
      </w:pPr>
      <w:rPr>
        <w:rFonts w:ascii="Courier New" w:eastAsia="Courier New" w:hAnsi="Courier New" w:cs="Courier New" w:hint="default"/>
      </w:rPr>
    </w:lvl>
    <w:lvl w:ilvl="2" w:tplc="78722E3C">
      <w:start w:val="1"/>
      <w:numFmt w:val="bullet"/>
      <w:lvlText w:val="§"/>
      <w:lvlJc w:val="left"/>
      <w:pPr>
        <w:ind w:left="2160" w:hanging="360"/>
      </w:pPr>
      <w:rPr>
        <w:rFonts w:ascii="Wingdings" w:eastAsia="Wingdings" w:hAnsi="Wingdings" w:cs="Wingdings" w:hint="default"/>
      </w:rPr>
    </w:lvl>
    <w:lvl w:ilvl="3" w:tplc="0D20FFDA">
      <w:start w:val="1"/>
      <w:numFmt w:val="bullet"/>
      <w:lvlText w:val="·"/>
      <w:lvlJc w:val="left"/>
      <w:pPr>
        <w:ind w:left="2880" w:hanging="360"/>
      </w:pPr>
      <w:rPr>
        <w:rFonts w:ascii="Symbol" w:eastAsia="Symbol" w:hAnsi="Symbol" w:cs="Symbol" w:hint="default"/>
      </w:rPr>
    </w:lvl>
    <w:lvl w:ilvl="4" w:tplc="04685C9A">
      <w:start w:val="1"/>
      <w:numFmt w:val="bullet"/>
      <w:lvlText w:val="o"/>
      <w:lvlJc w:val="left"/>
      <w:pPr>
        <w:ind w:left="3600" w:hanging="360"/>
      </w:pPr>
      <w:rPr>
        <w:rFonts w:ascii="Courier New" w:eastAsia="Courier New" w:hAnsi="Courier New" w:cs="Courier New" w:hint="default"/>
      </w:rPr>
    </w:lvl>
    <w:lvl w:ilvl="5" w:tplc="0082BF0E">
      <w:start w:val="1"/>
      <w:numFmt w:val="bullet"/>
      <w:lvlText w:val="§"/>
      <w:lvlJc w:val="left"/>
      <w:pPr>
        <w:ind w:left="4320" w:hanging="360"/>
      </w:pPr>
      <w:rPr>
        <w:rFonts w:ascii="Wingdings" w:eastAsia="Wingdings" w:hAnsi="Wingdings" w:cs="Wingdings" w:hint="default"/>
      </w:rPr>
    </w:lvl>
    <w:lvl w:ilvl="6" w:tplc="29AC194C">
      <w:start w:val="1"/>
      <w:numFmt w:val="bullet"/>
      <w:lvlText w:val="·"/>
      <w:lvlJc w:val="left"/>
      <w:pPr>
        <w:ind w:left="5040" w:hanging="360"/>
      </w:pPr>
      <w:rPr>
        <w:rFonts w:ascii="Symbol" w:eastAsia="Symbol" w:hAnsi="Symbol" w:cs="Symbol" w:hint="default"/>
      </w:rPr>
    </w:lvl>
    <w:lvl w:ilvl="7" w:tplc="D8642EF6">
      <w:start w:val="1"/>
      <w:numFmt w:val="bullet"/>
      <w:lvlText w:val="o"/>
      <w:lvlJc w:val="left"/>
      <w:pPr>
        <w:ind w:left="5760" w:hanging="360"/>
      </w:pPr>
      <w:rPr>
        <w:rFonts w:ascii="Courier New" w:eastAsia="Courier New" w:hAnsi="Courier New" w:cs="Courier New" w:hint="default"/>
      </w:rPr>
    </w:lvl>
    <w:lvl w:ilvl="8" w:tplc="FEE41A1E">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172B009A"/>
    <w:multiLevelType w:val="hybridMultilevel"/>
    <w:tmpl w:val="796E0C36"/>
    <w:lvl w:ilvl="0" w:tplc="C7C8BE6A">
      <w:start w:val="1"/>
      <w:numFmt w:val="decimal"/>
      <w:lvlText w:val="%1."/>
      <w:lvlJc w:val="left"/>
      <w:pPr>
        <w:ind w:left="663" w:hanging="360"/>
      </w:pPr>
    </w:lvl>
    <w:lvl w:ilvl="1" w:tplc="5D027EA2">
      <w:start w:val="1"/>
      <w:numFmt w:val="lowerLetter"/>
      <w:lvlText w:val="%2."/>
      <w:lvlJc w:val="left"/>
      <w:pPr>
        <w:ind w:left="1383" w:hanging="360"/>
      </w:pPr>
    </w:lvl>
    <w:lvl w:ilvl="2" w:tplc="9510FF82">
      <w:start w:val="1"/>
      <w:numFmt w:val="lowerRoman"/>
      <w:lvlText w:val="%3."/>
      <w:lvlJc w:val="right"/>
      <w:pPr>
        <w:ind w:left="2103" w:hanging="180"/>
      </w:pPr>
    </w:lvl>
    <w:lvl w:ilvl="3" w:tplc="DCCC0D1C">
      <w:start w:val="1"/>
      <w:numFmt w:val="decimal"/>
      <w:lvlText w:val="%4."/>
      <w:lvlJc w:val="left"/>
      <w:pPr>
        <w:ind w:left="2823" w:hanging="360"/>
      </w:pPr>
    </w:lvl>
    <w:lvl w:ilvl="4" w:tplc="4BA6A6A8">
      <w:start w:val="1"/>
      <w:numFmt w:val="lowerLetter"/>
      <w:lvlText w:val="%5."/>
      <w:lvlJc w:val="left"/>
      <w:pPr>
        <w:ind w:left="3543" w:hanging="360"/>
      </w:pPr>
    </w:lvl>
    <w:lvl w:ilvl="5" w:tplc="FCCEFBC8">
      <w:start w:val="1"/>
      <w:numFmt w:val="lowerRoman"/>
      <w:lvlText w:val="%6."/>
      <w:lvlJc w:val="right"/>
      <w:pPr>
        <w:ind w:left="4263" w:hanging="180"/>
      </w:pPr>
    </w:lvl>
    <w:lvl w:ilvl="6" w:tplc="C3AE5F54">
      <w:start w:val="1"/>
      <w:numFmt w:val="decimal"/>
      <w:lvlText w:val="%7."/>
      <w:lvlJc w:val="left"/>
      <w:pPr>
        <w:ind w:left="4983" w:hanging="360"/>
      </w:pPr>
    </w:lvl>
    <w:lvl w:ilvl="7" w:tplc="B7FE2BC0">
      <w:start w:val="1"/>
      <w:numFmt w:val="lowerLetter"/>
      <w:lvlText w:val="%8."/>
      <w:lvlJc w:val="left"/>
      <w:pPr>
        <w:ind w:left="5703" w:hanging="360"/>
      </w:pPr>
    </w:lvl>
    <w:lvl w:ilvl="8" w:tplc="C4D829B0">
      <w:start w:val="1"/>
      <w:numFmt w:val="lowerRoman"/>
      <w:lvlText w:val="%9."/>
      <w:lvlJc w:val="right"/>
      <w:pPr>
        <w:ind w:left="6423" w:hanging="180"/>
      </w:pPr>
    </w:lvl>
  </w:abstractNum>
  <w:abstractNum w:abstractNumId="2" w15:restartNumberingAfterBreak="0">
    <w:nsid w:val="18065E38"/>
    <w:multiLevelType w:val="hybridMultilevel"/>
    <w:tmpl w:val="9D5A2990"/>
    <w:lvl w:ilvl="0" w:tplc="01E4DC7A">
      <w:start w:val="1"/>
      <w:numFmt w:val="decimal"/>
      <w:lvlText w:val="%1."/>
      <w:lvlJc w:val="left"/>
      <w:pPr>
        <w:ind w:left="720" w:hanging="360"/>
      </w:pPr>
      <w:rPr>
        <w:rFonts w:hint="default"/>
      </w:rPr>
    </w:lvl>
    <w:lvl w:ilvl="1" w:tplc="E4A091EC">
      <w:start w:val="1"/>
      <w:numFmt w:val="lowerLetter"/>
      <w:lvlText w:val="%2."/>
      <w:lvlJc w:val="left"/>
      <w:pPr>
        <w:ind w:left="1440" w:hanging="360"/>
      </w:pPr>
    </w:lvl>
    <w:lvl w:ilvl="2" w:tplc="9D0A17DE">
      <w:start w:val="1"/>
      <w:numFmt w:val="lowerRoman"/>
      <w:lvlText w:val="%3."/>
      <w:lvlJc w:val="right"/>
      <w:pPr>
        <w:ind w:left="2160" w:hanging="180"/>
      </w:pPr>
    </w:lvl>
    <w:lvl w:ilvl="3" w:tplc="1BA4AE8A">
      <w:start w:val="1"/>
      <w:numFmt w:val="decimal"/>
      <w:lvlText w:val="%4."/>
      <w:lvlJc w:val="left"/>
      <w:pPr>
        <w:ind w:left="2880" w:hanging="360"/>
      </w:pPr>
    </w:lvl>
    <w:lvl w:ilvl="4" w:tplc="96469A10">
      <w:start w:val="1"/>
      <w:numFmt w:val="lowerLetter"/>
      <w:lvlText w:val="%5."/>
      <w:lvlJc w:val="left"/>
      <w:pPr>
        <w:ind w:left="3600" w:hanging="360"/>
      </w:pPr>
    </w:lvl>
    <w:lvl w:ilvl="5" w:tplc="BE86B694">
      <w:start w:val="1"/>
      <w:numFmt w:val="lowerRoman"/>
      <w:lvlText w:val="%6."/>
      <w:lvlJc w:val="right"/>
      <w:pPr>
        <w:ind w:left="4320" w:hanging="180"/>
      </w:pPr>
    </w:lvl>
    <w:lvl w:ilvl="6" w:tplc="C93485A6">
      <w:start w:val="1"/>
      <w:numFmt w:val="decimal"/>
      <w:lvlText w:val="%7."/>
      <w:lvlJc w:val="left"/>
      <w:pPr>
        <w:ind w:left="5040" w:hanging="360"/>
      </w:pPr>
    </w:lvl>
    <w:lvl w:ilvl="7" w:tplc="C1C4FA8A">
      <w:start w:val="1"/>
      <w:numFmt w:val="lowerLetter"/>
      <w:lvlText w:val="%8."/>
      <w:lvlJc w:val="left"/>
      <w:pPr>
        <w:ind w:left="5760" w:hanging="360"/>
      </w:pPr>
    </w:lvl>
    <w:lvl w:ilvl="8" w:tplc="1FCC3634">
      <w:start w:val="1"/>
      <w:numFmt w:val="lowerRoman"/>
      <w:lvlText w:val="%9."/>
      <w:lvlJc w:val="right"/>
      <w:pPr>
        <w:ind w:left="6480" w:hanging="180"/>
      </w:pPr>
    </w:lvl>
  </w:abstractNum>
  <w:abstractNum w:abstractNumId="3" w15:restartNumberingAfterBreak="0">
    <w:nsid w:val="21A035E7"/>
    <w:multiLevelType w:val="multilevel"/>
    <w:tmpl w:val="4A86636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9934B7"/>
    <w:multiLevelType w:val="multilevel"/>
    <w:tmpl w:val="F9D2B03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B0676C"/>
    <w:multiLevelType w:val="hybridMultilevel"/>
    <w:tmpl w:val="B65097E2"/>
    <w:lvl w:ilvl="0" w:tplc="1EF2B2CE">
      <w:start w:val="1"/>
      <w:numFmt w:val="decimal"/>
      <w:suff w:val="space"/>
      <w:lvlText w:val="%1)"/>
      <w:lvlJc w:val="left"/>
    </w:lvl>
    <w:lvl w:ilvl="1" w:tplc="10E0B5F2">
      <w:start w:val="1"/>
      <w:numFmt w:val="bullet"/>
      <w:lvlText w:val="o"/>
      <w:lvlJc w:val="left"/>
      <w:pPr>
        <w:ind w:left="1440" w:hanging="360"/>
      </w:pPr>
      <w:rPr>
        <w:rFonts w:ascii="Courier New" w:eastAsia="Courier New" w:hAnsi="Courier New" w:cs="Courier New" w:hint="default"/>
      </w:rPr>
    </w:lvl>
    <w:lvl w:ilvl="2" w:tplc="9FC8288E">
      <w:start w:val="1"/>
      <w:numFmt w:val="bullet"/>
      <w:lvlText w:val="§"/>
      <w:lvlJc w:val="left"/>
      <w:pPr>
        <w:ind w:left="2160" w:hanging="360"/>
      </w:pPr>
      <w:rPr>
        <w:rFonts w:ascii="Wingdings" w:eastAsia="Wingdings" w:hAnsi="Wingdings" w:cs="Wingdings" w:hint="default"/>
      </w:rPr>
    </w:lvl>
    <w:lvl w:ilvl="3" w:tplc="483ECDCA">
      <w:start w:val="1"/>
      <w:numFmt w:val="bullet"/>
      <w:lvlText w:val="·"/>
      <w:lvlJc w:val="left"/>
      <w:pPr>
        <w:ind w:left="2880" w:hanging="360"/>
      </w:pPr>
      <w:rPr>
        <w:rFonts w:ascii="Symbol" w:eastAsia="Symbol" w:hAnsi="Symbol" w:cs="Symbol" w:hint="default"/>
      </w:rPr>
    </w:lvl>
    <w:lvl w:ilvl="4" w:tplc="4C884C3E">
      <w:start w:val="1"/>
      <w:numFmt w:val="bullet"/>
      <w:lvlText w:val="o"/>
      <w:lvlJc w:val="left"/>
      <w:pPr>
        <w:ind w:left="3600" w:hanging="360"/>
      </w:pPr>
      <w:rPr>
        <w:rFonts w:ascii="Courier New" w:eastAsia="Courier New" w:hAnsi="Courier New" w:cs="Courier New" w:hint="default"/>
      </w:rPr>
    </w:lvl>
    <w:lvl w:ilvl="5" w:tplc="66982DAA">
      <w:start w:val="1"/>
      <w:numFmt w:val="bullet"/>
      <w:lvlText w:val="§"/>
      <w:lvlJc w:val="left"/>
      <w:pPr>
        <w:ind w:left="4320" w:hanging="360"/>
      </w:pPr>
      <w:rPr>
        <w:rFonts w:ascii="Wingdings" w:eastAsia="Wingdings" w:hAnsi="Wingdings" w:cs="Wingdings" w:hint="default"/>
      </w:rPr>
    </w:lvl>
    <w:lvl w:ilvl="6" w:tplc="41C0C776">
      <w:start w:val="1"/>
      <w:numFmt w:val="bullet"/>
      <w:lvlText w:val="·"/>
      <w:lvlJc w:val="left"/>
      <w:pPr>
        <w:ind w:left="5040" w:hanging="360"/>
      </w:pPr>
      <w:rPr>
        <w:rFonts w:ascii="Symbol" w:eastAsia="Symbol" w:hAnsi="Symbol" w:cs="Symbol" w:hint="default"/>
      </w:rPr>
    </w:lvl>
    <w:lvl w:ilvl="7" w:tplc="8F342858">
      <w:start w:val="1"/>
      <w:numFmt w:val="bullet"/>
      <w:lvlText w:val="o"/>
      <w:lvlJc w:val="left"/>
      <w:pPr>
        <w:ind w:left="5760" w:hanging="360"/>
      </w:pPr>
      <w:rPr>
        <w:rFonts w:ascii="Courier New" w:eastAsia="Courier New" w:hAnsi="Courier New" w:cs="Courier New" w:hint="default"/>
      </w:rPr>
    </w:lvl>
    <w:lvl w:ilvl="8" w:tplc="2206B39C">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D084DE1"/>
    <w:multiLevelType w:val="multilevel"/>
    <w:tmpl w:val="F7F2BB7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7" w15:restartNumberingAfterBreak="0">
    <w:nsid w:val="2F190AB5"/>
    <w:multiLevelType w:val="hybridMultilevel"/>
    <w:tmpl w:val="E486892C"/>
    <w:lvl w:ilvl="0" w:tplc="EF4E4DD4">
      <w:start w:val="1"/>
      <w:numFmt w:val="decimal"/>
      <w:lvlText w:val="%1."/>
      <w:lvlJc w:val="left"/>
      <w:pPr>
        <w:ind w:left="777" w:hanging="360"/>
      </w:pPr>
    </w:lvl>
    <w:lvl w:ilvl="1" w:tplc="4A7E5906">
      <w:start w:val="1"/>
      <w:numFmt w:val="lowerLetter"/>
      <w:lvlText w:val="%2."/>
      <w:lvlJc w:val="left"/>
      <w:pPr>
        <w:ind w:left="1497" w:hanging="360"/>
      </w:pPr>
    </w:lvl>
    <w:lvl w:ilvl="2" w:tplc="B3E25BD8">
      <w:start w:val="1"/>
      <w:numFmt w:val="lowerRoman"/>
      <w:lvlText w:val="%3."/>
      <w:lvlJc w:val="right"/>
      <w:pPr>
        <w:ind w:left="2217" w:hanging="180"/>
      </w:pPr>
    </w:lvl>
    <w:lvl w:ilvl="3" w:tplc="E0D4DF68">
      <w:start w:val="1"/>
      <w:numFmt w:val="decimal"/>
      <w:lvlText w:val="%4."/>
      <w:lvlJc w:val="left"/>
      <w:pPr>
        <w:ind w:left="2937" w:hanging="360"/>
      </w:pPr>
    </w:lvl>
    <w:lvl w:ilvl="4" w:tplc="4A36644C">
      <w:start w:val="1"/>
      <w:numFmt w:val="lowerLetter"/>
      <w:lvlText w:val="%5."/>
      <w:lvlJc w:val="left"/>
      <w:pPr>
        <w:ind w:left="3657" w:hanging="360"/>
      </w:pPr>
    </w:lvl>
    <w:lvl w:ilvl="5" w:tplc="305222FA">
      <w:start w:val="1"/>
      <w:numFmt w:val="lowerRoman"/>
      <w:lvlText w:val="%6."/>
      <w:lvlJc w:val="right"/>
      <w:pPr>
        <w:ind w:left="4377" w:hanging="180"/>
      </w:pPr>
    </w:lvl>
    <w:lvl w:ilvl="6" w:tplc="40A8B8AA">
      <w:start w:val="1"/>
      <w:numFmt w:val="decimal"/>
      <w:lvlText w:val="%7."/>
      <w:lvlJc w:val="left"/>
      <w:pPr>
        <w:ind w:left="5097" w:hanging="360"/>
      </w:pPr>
    </w:lvl>
    <w:lvl w:ilvl="7" w:tplc="CCC07570">
      <w:start w:val="1"/>
      <w:numFmt w:val="lowerLetter"/>
      <w:lvlText w:val="%8."/>
      <w:lvlJc w:val="left"/>
      <w:pPr>
        <w:ind w:left="5817" w:hanging="360"/>
      </w:pPr>
    </w:lvl>
    <w:lvl w:ilvl="8" w:tplc="E3F6F6BE">
      <w:start w:val="1"/>
      <w:numFmt w:val="lowerRoman"/>
      <w:lvlText w:val="%9."/>
      <w:lvlJc w:val="right"/>
      <w:pPr>
        <w:ind w:left="6537" w:hanging="180"/>
      </w:pPr>
    </w:lvl>
  </w:abstractNum>
  <w:abstractNum w:abstractNumId="8" w15:restartNumberingAfterBreak="0">
    <w:nsid w:val="38ED1301"/>
    <w:multiLevelType w:val="hybridMultilevel"/>
    <w:tmpl w:val="6E24D4BE"/>
    <w:lvl w:ilvl="0" w:tplc="3BF22C54">
      <w:start w:val="18"/>
      <w:numFmt w:val="decimal"/>
      <w:suff w:val="space"/>
      <w:lvlText w:val="%1)"/>
      <w:lvlJc w:val="left"/>
    </w:lvl>
    <w:lvl w:ilvl="1" w:tplc="1E5AE62A">
      <w:start w:val="1"/>
      <w:numFmt w:val="bullet"/>
      <w:lvlText w:val="o"/>
      <w:lvlJc w:val="left"/>
      <w:pPr>
        <w:ind w:left="1440" w:hanging="360"/>
      </w:pPr>
      <w:rPr>
        <w:rFonts w:ascii="Courier New" w:eastAsia="Courier New" w:hAnsi="Courier New" w:cs="Courier New" w:hint="default"/>
      </w:rPr>
    </w:lvl>
    <w:lvl w:ilvl="2" w:tplc="564E5CD8">
      <w:start w:val="1"/>
      <w:numFmt w:val="bullet"/>
      <w:lvlText w:val="§"/>
      <w:lvlJc w:val="left"/>
      <w:pPr>
        <w:ind w:left="2160" w:hanging="360"/>
      </w:pPr>
      <w:rPr>
        <w:rFonts w:ascii="Wingdings" w:eastAsia="Wingdings" w:hAnsi="Wingdings" w:cs="Wingdings" w:hint="default"/>
      </w:rPr>
    </w:lvl>
    <w:lvl w:ilvl="3" w:tplc="2384BFD4">
      <w:start w:val="1"/>
      <w:numFmt w:val="bullet"/>
      <w:lvlText w:val="·"/>
      <w:lvlJc w:val="left"/>
      <w:pPr>
        <w:ind w:left="2880" w:hanging="360"/>
      </w:pPr>
      <w:rPr>
        <w:rFonts w:ascii="Symbol" w:eastAsia="Symbol" w:hAnsi="Symbol" w:cs="Symbol" w:hint="default"/>
      </w:rPr>
    </w:lvl>
    <w:lvl w:ilvl="4" w:tplc="DA4405EE">
      <w:start w:val="1"/>
      <w:numFmt w:val="bullet"/>
      <w:lvlText w:val="o"/>
      <w:lvlJc w:val="left"/>
      <w:pPr>
        <w:ind w:left="3600" w:hanging="360"/>
      </w:pPr>
      <w:rPr>
        <w:rFonts w:ascii="Courier New" w:eastAsia="Courier New" w:hAnsi="Courier New" w:cs="Courier New" w:hint="default"/>
      </w:rPr>
    </w:lvl>
    <w:lvl w:ilvl="5" w:tplc="EA705790">
      <w:start w:val="1"/>
      <w:numFmt w:val="bullet"/>
      <w:lvlText w:val="§"/>
      <w:lvlJc w:val="left"/>
      <w:pPr>
        <w:ind w:left="4320" w:hanging="360"/>
      </w:pPr>
      <w:rPr>
        <w:rFonts w:ascii="Wingdings" w:eastAsia="Wingdings" w:hAnsi="Wingdings" w:cs="Wingdings" w:hint="default"/>
      </w:rPr>
    </w:lvl>
    <w:lvl w:ilvl="6" w:tplc="853E1CF6">
      <w:start w:val="1"/>
      <w:numFmt w:val="bullet"/>
      <w:lvlText w:val="·"/>
      <w:lvlJc w:val="left"/>
      <w:pPr>
        <w:ind w:left="5040" w:hanging="360"/>
      </w:pPr>
      <w:rPr>
        <w:rFonts w:ascii="Symbol" w:eastAsia="Symbol" w:hAnsi="Symbol" w:cs="Symbol" w:hint="default"/>
      </w:rPr>
    </w:lvl>
    <w:lvl w:ilvl="7" w:tplc="63007358">
      <w:start w:val="1"/>
      <w:numFmt w:val="bullet"/>
      <w:lvlText w:val="o"/>
      <w:lvlJc w:val="left"/>
      <w:pPr>
        <w:ind w:left="5760" w:hanging="360"/>
      </w:pPr>
      <w:rPr>
        <w:rFonts w:ascii="Courier New" w:eastAsia="Courier New" w:hAnsi="Courier New" w:cs="Courier New" w:hint="default"/>
      </w:rPr>
    </w:lvl>
    <w:lvl w:ilvl="8" w:tplc="8996ADCE">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3A9A56A3"/>
    <w:multiLevelType w:val="hybridMultilevel"/>
    <w:tmpl w:val="EA0C7728"/>
    <w:lvl w:ilvl="0" w:tplc="95822C62">
      <w:start w:val="5"/>
      <w:numFmt w:val="decimal"/>
      <w:suff w:val="space"/>
      <w:lvlText w:val="%1)"/>
      <w:lvlJc w:val="left"/>
    </w:lvl>
    <w:lvl w:ilvl="1" w:tplc="F1F03316">
      <w:start w:val="1"/>
      <w:numFmt w:val="bullet"/>
      <w:lvlText w:val="o"/>
      <w:lvlJc w:val="left"/>
      <w:pPr>
        <w:ind w:left="1440" w:hanging="360"/>
      </w:pPr>
      <w:rPr>
        <w:rFonts w:ascii="Courier New" w:eastAsia="Courier New" w:hAnsi="Courier New" w:cs="Courier New" w:hint="default"/>
      </w:rPr>
    </w:lvl>
    <w:lvl w:ilvl="2" w:tplc="1E5C05C8">
      <w:start w:val="1"/>
      <w:numFmt w:val="bullet"/>
      <w:lvlText w:val="§"/>
      <w:lvlJc w:val="left"/>
      <w:pPr>
        <w:ind w:left="2160" w:hanging="360"/>
      </w:pPr>
      <w:rPr>
        <w:rFonts w:ascii="Wingdings" w:eastAsia="Wingdings" w:hAnsi="Wingdings" w:cs="Wingdings" w:hint="default"/>
      </w:rPr>
    </w:lvl>
    <w:lvl w:ilvl="3" w:tplc="113EE412">
      <w:start w:val="1"/>
      <w:numFmt w:val="bullet"/>
      <w:lvlText w:val="·"/>
      <w:lvlJc w:val="left"/>
      <w:pPr>
        <w:ind w:left="2880" w:hanging="360"/>
      </w:pPr>
      <w:rPr>
        <w:rFonts w:ascii="Symbol" w:eastAsia="Symbol" w:hAnsi="Symbol" w:cs="Symbol" w:hint="default"/>
      </w:rPr>
    </w:lvl>
    <w:lvl w:ilvl="4" w:tplc="4B5ED0B8">
      <w:start w:val="1"/>
      <w:numFmt w:val="bullet"/>
      <w:lvlText w:val="o"/>
      <w:lvlJc w:val="left"/>
      <w:pPr>
        <w:ind w:left="3600" w:hanging="360"/>
      </w:pPr>
      <w:rPr>
        <w:rFonts w:ascii="Courier New" w:eastAsia="Courier New" w:hAnsi="Courier New" w:cs="Courier New" w:hint="default"/>
      </w:rPr>
    </w:lvl>
    <w:lvl w:ilvl="5" w:tplc="ADECC51E">
      <w:start w:val="1"/>
      <w:numFmt w:val="bullet"/>
      <w:lvlText w:val="§"/>
      <w:lvlJc w:val="left"/>
      <w:pPr>
        <w:ind w:left="4320" w:hanging="360"/>
      </w:pPr>
      <w:rPr>
        <w:rFonts w:ascii="Wingdings" w:eastAsia="Wingdings" w:hAnsi="Wingdings" w:cs="Wingdings" w:hint="default"/>
      </w:rPr>
    </w:lvl>
    <w:lvl w:ilvl="6" w:tplc="C0CE1664">
      <w:start w:val="1"/>
      <w:numFmt w:val="bullet"/>
      <w:lvlText w:val="·"/>
      <w:lvlJc w:val="left"/>
      <w:pPr>
        <w:ind w:left="5040" w:hanging="360"/>
      </w:pPr>
      <w:rPr>
        <w:rFonts w:ascii="Symbol" w:eastAsia="Symbol" w:hAnsi="Symbol" w:cs="Symbol" w:hint="default"/>
      </w:rPr>
    </w:lvl>
    <w:lvl w:ilvl="7" w:tplc="5E1490D8">
      <w:start w:val="1"/>
      <w:numFmt w:val="bullet"/>
      <w:lvlText w:val="o"/>
      <w:lvlJc w:val="left"/>
      <w:pPr>
        <w:ind w:left="5760" w:hanging="360"/>
      </w:pPr>
      <w:rPr>
        <w:rFonts w:ascii="Courier New" w:eastAsia="Courier New" w:hAnsi="Courier New" w:cs="Courier New" w:hint="default"/>
      </w:rPr>
    </w:lvl>
    <w:lvl w:ilvl="8" w:tplc="5B08B250">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3AE657D2"/>
    <w:multiLevelType w:val="hybridMultilevel"/>
    <w:tmpl w:val="BCD25492"/>
    <w:lvl w:ilvl="0" w:tplc="B6D20BC6">
      <w:start w:val="17"/>
      <w:numFmt w:val="decimal"/>
      <w:suff w:val="space"/>
      <w:lvlText w:val="%1)"/>
      <w:lvlJc w:val="left"/>
    </w:lvl>
    <w:lvl w:ilvl="1" w:tplc="0FE05230">
      <w:start w:val="1"/>
      <w:numFmt w:val="bullet"/>
      <w:lvlText w:val="o"/>
      <w:lvlJc w:val="left"/>
      <w:pPr>
        <w:ind w:left="1440" w:hanging="360"/>
      </w:pPr>
      <w:rPr>
        <w:rFonts w:ascii="Courier New" w:eastAsia="Courier New" w:hAnsi="Courier New" w:cs="Courier New" w:hint="default"/>
      </w:rPr>
    </w:lvl>
    <w:lvl w:ilvl="2" w:tplc="4F306B18">
      <w:start w:val="1"/>
      <w:numFmt w:val="bullet"/>
      <w:lvlText w:val="§"/>
      <w:lvlJc w:val="left"/>
      <w:pPr>
        <w:ind w:left="2160" w:hanging="360"/>
      </w:pPr>
      <w:rPr>
        <w:rFonts w:ascii="Wingdings" w:eastAsia="Wingdings" w:hAnsi="Wingdings" w:cs="Wingdings" w:hint="default"/>
      </w:rPr>
    </w:lvl>
    <w:lvl w:ilvl="3" w:tplc="E9261644">
      <w:start w:val="1"/>
      <w:numFmt w:val="bullet"/>
      <w:lvlText w:val="·"/>
      <w:lvlJc w:val="left"/>
      <w:pPr>
        <w:ind w:left="2880" w:hanging="360"/>
      </w:pPr>
      <w:rPr>
        <w:rFonts w:ascii="Symbol" w:eastAsia="Symbol" w:hAnsi="Symbol" w:cs="Symbol" w:hint="default"/>
      </w:rPr>
    </w:lvl>
    <w:lvl w:ilvl="4" w:tplc="73562086">
      <w:start w:val="1"/>
      <w:numFmt w:val="bullet"/>
      <w:lvlText w:val="o"/>
      <w:lvlJc w:val="left"/>
      <w:pPr>
        <w:ind w:left="3600" w:hanging="360"/>
      </w:pPr>
      <w:rPr>
        <w:rFonts w:ascii="Courier New" w:eastAsia="Courier New" w:hAnsi="Courier New" w:cs="Courier New" w:hint="default"/>
      </w:rPr>
    </w:lvl>
    <w:lvl w:ilvl="5" w:tplc="032AA2EE">
      <w:start w:val="1"/>
      <w:numFmt w:val="bullet"/>
      <w:lvlText w:val="§"/>
      <w:lvlJc w:val="left"/>
      <w:pPr>
        <w:ind w:left="4320" w:hanging="360"/>
      </w:pPr>
      <w:rPr>
        <w:rFonts w:ascii="Wingdings" w:eastAsia="Wingdings" w:hAnsi="Wingdings" w:cs="Wingdings" w:hint="default"/>
      </w:rPr>
    </w:lvl>
    <w:lvl w:ilvl="6" w:tplc="F7704776">
      <w:start w:val="1"/>
      <w:numFmt w:val="bullet"/>
      <w:lvlText w:val="·"/>
      <w:lvlJc w:val="left"/>
      <w:pPr>
        <w:ind w:left="5040" w:hanging="360"/>
      </w:pPr>
      <w:rPr>
        <w:rFonts w:ascii="Symbol" w:eastAsia="Symbol" w:hAnsi="Symbol" w:cs="Symbol" w:hint="default"/>
      </w:rPr>
    </w:lvl>
    <w:lvl w:ilvl="7" w:tplc="D77C34CA">
      <w:start w:val="1"/>
      <w:numFmt w:val="bullet"/>
      <w:lvlText w:val="o"/>
      <w:lvlJc w:val="left"/>
      <w:pPr>
        <w:ind w:left="5760" w:hanging="360"/>
      </w:pPr>
      <w:rPr>
        <w:rFonts w:ascii="Courier New" w:eastAsia="Courier New" w:hAnsi="Courier New" w:cs="Courier New" w:hint="default"/>
      </w:rPr>
    </w:lvl>
    <w:lvl w:ilvl="8" w:tplc="99BE955C">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3D9363CC"/>
    <w:multiLevelType w:val="hybridMultilevel"/>
    <w:tmpl w:val="B15A40CC"/>
    <w:lvl w:ilvl="0" w:tplc="2E28FC22">
      <w:start w:val="9"/>
      <w:numFmt w:val="decimal"/>
      <w:suff w:val="space"/>
      <w:lvlText w:val="%1)"/>
      <w:lvlJc w:val="left"/>
    </w:lvl>
    <w:lvl w:ilvl="1" w:tplc="4888DEBA">
      <w:start w:val="1"/>
      <w:numFmt w:val="bullet"/>
      <w:lvlText w:val="o"/>
      <w:lvlJc w:val="left"/>
      <w:pPr>
        <w:ind w:left="1440" w:hanging="360"/>
      </w:pPr>
      <w:rPr>
        <w:rFonts w:ascii="Courier New" w:eastAsia="Courier New" w:hAnsi="Courier New" w:cs="Courier New" w:hint="default"/>
      </w:rPr>
    </w:lvl>
    <w:lvl w:ilvl="2" w:tplc="42DA013E">
      <w:start w:val="1"/>
      <w:numFmt w:val="bullet"/>
      <w:lvlText w:val="§"/>
      <w:lvlJc w:val="left"/>
      <w:pPr>
        <w:ind w:left="2160" w:hanging="360"/>
      </w:pPr>
      <w:rPr>
        <w:rFonts w:ascii="Wingdings" w:eastAsia="Wingdings" w:hAnsi="Wingdings" w:cs="Wingdings" w:hint="default"/>
      </w:rPr>
    </w:lvl>
    <w:lvl w:ilvl="3" w:tplc="030E6EBE">
      <w:start w:val="1"/>
      <w:numFmt w:val="bullet"/>
      <w:lvlText w:val="·"/>
      <w:lvlJc w:val="left"/>
      <w:pPr>
        <w:ind w:left="2880" w:hanging="360"/>
      </w:pPr>
      <w:rPr>
        <w:rFonts w:ascii="Symbol" w:eastAsia="Symbol" w:hAnsi="Symbol" w:cs="Symbol" w:hint="default"/>
      </w:rPr>
    </w:lvl>
    <w:lvl w:ilvl="4" w:tplc="08FE63CA">
      <w:start w:val="1"/>
      <w:numFmt w:val="bullet"/>
      <w:lvlText w:val="o"/>
      <w:lvlJc w:val="left"/>
      <w:pPr>
        <w:ind w:left="3600" w:hanging="360"/>
      </w:pPr>
      <w:rPr>
        <w:rFonts w:ascii="Courier New" w:eastAsia="Courier New" w:hAnsi="Courier New" w:cs="Courier New" w:hint="default"/>
      </w:rPr>
    </w:lvl>
    <w:lvl w:ilvl="5" w:tplc="C7B4C2AA">
      <w:start w:val="1"/>
      <w:numFmt w:val="bullet"/>
      <w:lvlText w:val="§"/>
      <w:lvlJc w:val="left"/>
      <w:pPr>
        <w:ind w:left="4320" w:hanging="360"/>
      </w:pPr>
      <w:rPr>
        <w:rFonts w:ascii="Wingdings" w:eastAsia="Wingdings" w:hAnsi="Wingdings" w:cs="Wingdings" w:hint="default"/>
      </w:rPr>
    </w:lvl>
    <w:lvl w:ilvl="6" w:tplc="69B6F248">
      <w:start w:val="1"/>
      <w:numFmt w:val="bullet"/>
      <w:lvlText w:val="·"/>
      <w:lvlJc w:val="left"/>
      <w:pPr>
        <w:ind w:left="5040" w:hanging="360"/>
      </w:pPr>
      <w:rPr>
        <w:rFonts w:ascii="Symbol" w:eastAsia="Symbol" w:hAnsi="Symbol" w:cs="Symbol" w:hint="default"/>
      </w:rPr>
    </w:lvl>
    <w:lvl w:ilvl="7" w:tplc="35682942">
      <w:start w:val="1"/>
      <w:numFmt w:val="bullet"/>
      <w:lvlText w:val="o"/>
      <w:lvlJc w:val="left"/>
      <w:pPr>
        <w:ind w:left="5760" w:hanging="360"/>
      </w:pPr>
      <w:rPr>
        <w:rFonts w:ascii="Courier New" w:eastAsia="Courier New" w:hAnsi="Courier New" w:cs="Courier New" w:hint="default"/>
      </w:rPr>
    </w:lvl>
    <w:lvl w:ilvl="8" w:tplc="55726E1A">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4B44382A"/>
    <w:multiLevelType w:val="hybridMultilevel"/>
    <w:tmpl w:val="AF481208"/>
    <w:lvl w:ilvl="0" w:tplc="27484506">
      <w:start w:val="1"/>
      <w:numFmt w:val="decimal"/>
      <w:lvlText w:val="%1."/>
      <w:lvlJc w:val="left"/>
      <w:pPr>
        <w:ind w:left="777" w:hanging="360"/>
      </w:pPr>
    </w:lvl>
    <w:lvl w:ilvl="1" w:tplc="8564B712">
      <w:start w:val="1"/>
      <w:numFmt w:val="lowerLetter"/>
      <w:lvlText w:val="%2."/>
      <w:lvlJc w:val="left"/>
      <w:pPr>
        <w:ind w:left="1497" w:hanging="360"/>
      </w:pPr>
    </w:lvl>
    <w:lvl w:ilvl="2" w:tplc="BDDACDC2">
      <w:start w:val="1"/>
      <w:numFmt w:val="lowerRoman"/>
      <w:lvlText w:val="%3."/>
      <w:lvlJc w:val="right"/>
      <w:pPr>
        <w:ind w:left="2217" w:hanging="180"/>
      </w:pPr>
    </w:lvl>
    <w:lvl w:ilvl="3" w:tplc="2392E638">
      <w:start w:val="1"/>
      <w:numFmt w:val="decimal"/>
      <w:lvlText w:val="%4."/>
      <w:lvlJc w:val="left"/>
      <w:pPr>
        <w:ind w:left="2937" w:hanging="360"/>
      </w:pPr>
    </w:lvl>
    <w:lvl w:ilvl="4" w:tplc="6E66CD1E">
      <w:start w:val="1"/>
      <w:numFmt w:val="lowerLetter"/>
      <w:lvlText w:val="%5."/>
      <w:lvlJc w:val="left"/>
      <w:pPr>
        <w:ind w:left="3657" w:hanging="360"/>
      </w:pPr>
    </w:lvl>
    <w:lvl w:ilvl="5" w:tplc="6D163E92">
      <w:start w:val="1"/>
      <w:numFmt w:val="lowerRoman"/>
      <w:lvlText w:val="%6."/>
      <w:lvlJc w:val="right"/>
      <w:pPr>
        <w:ind w:left="4377" w:hanging="180"/>
      </w:pPr>
    </w:lvl>
    <w:lvl w:ilvl="6" w:tplc="B26EC6A0">
      <w:start w:val="1"/>
      <w:numFmt w:val="decimal"/>
      <w:lvlText w:val="%7."/>
      <w:lvlJc w:val="left"/>
      <w:pPr>
        <w:ind w:left="5097" w:hanging="360"/>
      </w:pPr>
    </w:lvl>
    <w:lvl w:ilvl="7" w:tplc="918E8628">
      <w:start w:val="1"/>
      <w:numFmt w:val="lowerLetter"/>
      <w:lvlText w:val="%8."/>
      <w:lvlJc w:val="left"/>
      <w:pPr>
        <w:ind w:left="5817" w:hanging="360"/>
      </w:pPr>
    </w:lvl>
    <w:lvl w:ilvl="8" w:tplc="1F08E972">
      <w:start w:val="1"/>
      <w:numFmt w:val="lowerRoman"/>
      <w:lvlText w:val="%9."/>
      <w:lvlJc w:val="right"/>
      <w:pPr>
        <w:ind w:left="6537" w:hanging="180"/>
      </w:pPr>
    </w:lvl>
  </w:abstractNum>
  <w:abstractNum w:abstractNumId="13" w15:restartNumberingAfterBreak="0">
    <w:nsid w:val="4B5710F2"/>
    <w:multiLevelType w:val="hybridMultilevel"/>
    <w:tmpl w:val="A4CCD554"/>
    <w:lvl w:ilvl="0" w:tplc="B49C453E">
      <w:start w:val="1"/>
      <w:numFmt w:val="decimal"/>
      <w:lvlText w:val="%1)"/>
      <w:lvlJc w:val="left"/>
      <w:pPr>
        <w:ind w:left="720" w:hanging="360"/>
      </w:pPr>
      <w:rPr>
        <w:rFonts w:hint="default"/>
      </w:rPr>
    </w:lvl>
    <w:lvl w:ilvl="1" w:tplc="BED819C8">
      <w:start w:val="1"/>
      <w:numFmt w:val="lowerLetter"/>
      <w:lvlText w:val="%2."/>
      <w:lvlJc w:val="left"/>
      <w:pPr>
        <w:ind w:left="1440" w:hanging="360"/>
      </w:pPr>
    </w:lvl>
    <w:lvl w:ilvl="2" w:tplc="6F1E6854">
      <w:start w:val="1"/>
      <w:numFmt w:val="lowerRoman"/>
      <w:lvlText w:val="%3."/>
      <w:lvlJc w:val="right"/>
      <w:pPr>
        <w:ind w:left="2160" w:hanging="180"/>
      </w:pPr>
    </w:lvl>
    <w:lvl w:ilvl="3" w:tplc="D1BE0C8E">
      <w:start w:val="1"/>
      <w:numFmt w:val="decimal"/>
      <w:lvlText w:val="%4."/>
      <w:lvlJc w:val="left"/>
      <w:pPr>
        <w:ind w:left="2880" w:hanging="360"/>
      </w:pPr>
    </w:lvl>
    <w:lvl w:ilvl="4" w:tplc="EE7E1B82">
      <w:start w:val="1"/>
      <w:numFmt w:val="lowerLetter"/>
      <w:lvlText w:val="%5."/>
      <w:lvlJc w:val="left"/>
      <w:pPr>
        <w:ind w:left="3600" w:hanging="360"/>
      </w:pPr>
    </w:lvl>
    <w:lvl w:ilvl="5" w:tplc="91AE3BA4">
      <w:start w:val="1"/>
      <w:numFmt w:val="lowerRoman"/>
      <w:lvlText w:val="%6."/>
      <w:lvlJc w:val="right"/>
      <w:pPr>
        <w:ind w:left="4320" w:hanging="180"/>
      </w:pPr>
    </w:lvl>
    <w:lvl w:ilvl="6" w:tplc="54E2DB02">
      <w:start w:val="1"/>
      <w:numFmt w:val="decimal"/>
      <w:lvlText w:val="%7."/>
      <w:lvlJc w:val="left"/>
      <w:pPr>
        <w:ind w:left="5040" w:hanging="360"/>
      </w:pPr>
    </w:lvl>
    <w:lvl w:ilvl="7" w:tplc="996063E2">
      <w:start w:val="1"/>
      <w:numFmt w:val="lowerLetter"/>
      <w:lvlText w:val="%8."/>
      <w:lvlJc w:val="left"/>
      <w:pPr>
        <w:ind w:left="5760" w:hanging="360"/>
      </w:pPr>
    </w:lvl>
    <w:lvl w:ilvl="8" w:tplc="3BAA6448">
      <w:start w:val="1"/>
      <w:numFmt w:val="lowerRoman"/>
      <w:lvlText w:val="%9."/>
      <w:lvlJc w:val="right"/>
      <w:pPr>
        <w:ind w:left="6480" w:hanging="180"/>
      </w:pPr>
    </w:lvl>
  </w:abstractNum>
  <w:abstractNum w:abstractNumId="14" w15:restartNumberingAfterBreak="0">
    <w:nsid w:val="4D2553FB"/>
    <w:multiLevelType w:val="hybridMultilevel"/>
    <w:tmpl w:val="1DC45960"/>
    <w:lvl w:ilvl="0" w:tplc="2512763E">
      <w:start w:val="1"/>
      <w:numFmt w:val="decimal"/>
      <w:lvlText w:val="%1."/>
      <w:lvlJc w:val="left"/>
      <w:pPr>
        <w:ind w:left="720" w:hanging="360"/>
      </w:pPr>
      <w:rPr>
        <w:rFonts w:hint="default"/>
      </w:rPr>
    </w:lvl>
    <w:lvl w:ilvl="1" w:tplc="B4F6B4FA">
      <w:start w:val="1"/>
      <w:numFmt w:val="lowerLetter"/>
      <w:lvlText w:val="%2."/>
      <w:lvlJc w:val="left"/>
      <w:pPr>
        <w:ind w:left="1440" w:hanging="360"/>
      </w:pPr>
    </w:lvl>
    <w:lvl w:ilvl="2" w:tplc="546C3C70">
      <w:start w:val="1"/>
      <w:numFmt w:val="lowerRoman"/>
      <w:lvlText w:val="%3."/>
      <w:lvlJc w:val="right"/>
      <w:pPr>
        <w:ind w:left="2160" w:hanging="180"/>
      </w:pPr>
    </w:lvl>
    <w:lvl w:ilvl="3" w:tplc="F2962518">
      <w:start w:val="1"/>
      <w:numFmt w:val="decimal"/>
      <w:lvlText w:val="%4."/>
      <w:lvlJc w:val="left"/>
      <w:pPr>
        <w:ind w:left="2880" w:hanging="360"/>
      </w:pPr>
    </w:lvl>
    <w:lvl w:ilvl="4" w:tplc="5EAA0D6C">
      <w:start w:val="1"/>
      <w:numFmt w:val="lowerLetter"/>
      <w:lvlText w:val="%5."/>
      <w:lvlJc w:val="left"/>
      <w:pPr>
        <w:ind w:left="3600" w:hanging="360"/>
      </w:pPr>
    </w:lvl>
    <w:lvl w:ilvl="5" w:tplc="621A106E">
      <w:start w:val="1"/>
      <w:numFmt w:val="lowerRoman"/>
      <w:lvlText w:val="%6."/>
      <w:lvlJc w:val="right"/>
      <w:pPr>
        <w:ind w:left="4320" w:hanging="180"/>
      </w:pPr>
    </w:lvl>
    <w:lvl w:ilvl="6" w:tplc="BE4849BE">
      <w:start w:val="1"/>
      <w:numFmt w:val="decimal"/>
      <w:lvlText w:val="%7."/>
      <w:lvlJc w:val="left"/>
      <w:pPr>
        <w:ind w:left="5040" w:hanging="360"/>
      </w:pPr>
    </w:lvl>
    <w:lvl w:ilvl="7" w:tplc="50BA5B22">
      <w:start w:val="1"/>
      <w:numFmt w:val="lowerLetter"/>
      <w:lvlText w:val="%8."/>
      <w:lvlJc w:val="left"/>
      <w:pPr>
        <w:ind w:left="5760" w:hanging="360"/>
      </w:pPr>
    </w:lvl>
    <w:lvl w:ilvl="8" w:tplc="86FAC002">
      <w:start w:val="1"/>
      <w:numFmt w:val="lowerRoman"/>
      <w:lvlText w:val="%9."/>
      <w:lvlJc w:val="right"/>
      <w:pPr>
        <w:ind w:left="6480" w:hanging="180"/>
      </w:pPr>
    </w:lvl>
  </w:abstractNum>
  <w:abstractNum w:abstractNumId="15" w15:restartNumberingAfterBreak="0">
    <w:nsid w:val="52EF63A4"/>
    <w:multiLevelType w:val="hybridMultilevel"/>
    <w:tmpl w:val="CBC0FAFE"/>
    <w:lvl w:ilvl="0" w:tplc="9CB41BE4">
      <w:start w:val="3"/>
      <w:numFmt w:val="decimal"/>
      <w:suff w:val="space"/>
      <w:lvlText w:val="%1."/>
      <w:lvlJc w:val="left"/>
    </w:lvl>
    <w:lvl w:ilvl="1" w:tplc="7D162476">
      <w:start w:val="1"/>
      <w:numFmt w:val="bullet"/>
      <w:lvlText w:val="o"/>
      <w:lvlJc w:val="left"/>
      <w:pPr>
        <w:ind w:left="1440" w:hanging="360"/>
      </w:pPr>
      <w:rPr>
        <w:rFonts w:ascii="Courier New" w:eastAsia="Courier New" w:hAnsi="Courier New" w:cs="Courier New" w:hint="default"/>
      </w:rPr>
    </w:lvl>
    <w:lvl w:ilvl="2" w:tplc="0D802A70">
      <w:start w:val="1"/>
      <w:numFmt w:val="bullet"/>
      <w:lvlText w:val="§"/>
      <w:lvlJc w:val="left"/>
      <w:pPr>
        <w:ind w:left="2160" w:hanging="360"/>
      </w:pPr>
      <w:rPr>
        <w:rFonts w:ascii="Wingdings" w:eastAsia="Wingdings" w:hAnsi="Wingdings" w:cs="Wingdings" w:hint="default"/>
      </w:rPr>
    </w:lvl>
    <w:lvl w:ilvl="3" w:tplc="901026EC">
      <w:start w:val="1"/>
      <w:numFmt w:val="bullet"/>
      <w:lvlText w:val="·"/>
      <w:lvlJc w:val="left"/>
      <w:pPr>
        <w:ind w:left="2880" w:hanging="360"/>
      </w:pPr>
      <w:rPr>
        <w:rFonts w:ascii="Symbol" w:eastAsia="Symbol" w:hAnsi="Symbol" w:cs="Symbol" w:hint="default"/>
      </w:rPr>
    </w:lvl>
    <w:lvl w:ilvl="4" w:tplc="AD785504">
      <w:start w:val="1"/>
      <w:numFmt w:val="bullet"/>
      <w:lvlText w:val="o"/>
      <w:lvlJc w:val="left"/>
      <w:pPr>
        <w:ind w:left="3600" w:hanging="360"/>
      </w:pPr>
      <w:rPr>
        <w:rFonts w:ascii="Courier New" w:eastAsia="Courier New" w:hAnsi="Courier New" w:cs="Courier New" w:hint="default"/>
      </w:rPr>
    </w:lvl>
    <w:lvl w:ilvl="5" w:tplc="E6A85134">
      <w:start w:val="1"/>
      <w:numFmt w:val="bullet"/>
      <w:lvlText w:val="§"/>
      <w:lvlJc w:val="left"/>
      <w:pPr>
        <w:ind w:left="4320" w:hanging="360"/>
      </w:pPr>
      <w:rPr>
        <w:rFonts w:ascii="Wingdings" w:eastAsia="Wingdings" w:hAnsi="Wingdings" w:cs="Wingdings" w:hint="default"/>
      </w:rPr>
    </w:lvl>
    <w:lvl w:ilvl="6" w:tplc="AC0E49F6">
      <w:start w:val="1"/>
      <w:numFmt w:val="bullet"/>
      <w:lvlText w:val="·"/>
      <w:lvlJc w:val="left"/>
      <w:pPr>
        <w:ind w:left="5040" w:hanging="360"/>
      </w:pPr>
      <w:rPr>
        <w:rFonts w:ascii="Symbol" w:eastAsia="Symbol" w:hAnsi="Symbol" w:cs="Symbol" w:hint="default"/>
      </w:rPr>
    </w:lvl>
    <w:lvl w:ilvl="7" w:tplc="E1AAD596">
      <w:start w:val="1"/>
      <w:numFmt w:val="bullet"/>
      <w:lvlText w:val="o"/>
      <w:lvlJc w:val="left"/>
      <w:pPr>
        <w:ind w:left="5760" w:hanging="360"/>
      </w:pPr>
      <w:rPr>
        <w:rFonts w:ascii="Courier New" w:eastAsia="Courier New" w:hAnsi="Courier New" w:cs="Courier New" w:hint="default"/>
      </w:rPr>
    </w:lvl>
    <w:lvl w:ilvl="8" w:tplc="90B26580">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5372001C"/>
    <w:multiLevelType w:val="hybridMultilevel"/>
    <w:tmpl w:val="9ECC6A54"/>
    <w:lvl w:ilvl="0" w:tplc="889E8B32">
      <w:start w:val="1"/>
      <w:numFmt w:val="decimal"/>
      <w:lvlText w:val="%1)"/>
      <w:lvlJc w:val="left"/>
      <w:pPr>
        <w:ind w:left="720" w:hanging="360"/>
      </w:pPr>
      <w:rPr>
        <w:rFonts w:hint="default"/>
      </w:rPr>
    </w:lvl>
    <w:lvl w:ilvl="1" w:tplc="81307046">
      <w:start w:val="1"/>
      <w:numFmt w:val="lowerLetter"/>
      <w:lvlText w:val="%2."/>
      <w:lvlJc w:val="left"/>
      <w:pPr>
        <w:ind w:left="1440" w:hanging="360"/>
      </w:pPr>
    </w:lvl>
    <w:lvl w:ilvl="2" w:tplc="AA9E1048">
      <w:start w:val="1"/>
      <w:numFmt w:val="lowerRoman"/>
      <w:lvlText w:val="%3."/>
      <w:lvlJc w:val="right"/>
      <w:pPr>
        <w:ind w:left="2160" w:hanging="180"/>
      </w:pPr>
    </w:lvl>
    <w:lvl w:ilvl="3" w:tplc="F6F22B86">
      <w:start w:val="1"/>
      <w:numFmt w:val="decimal"/>
      <w:lvlText w:val="%4."/>
      <w:lvlJc w:val="left"/>
      <w:pPr>
        <w:ind w:left="2880" w:hanging="360"/>
      </w:pPr>
    </w:lvl>
    <w:lvl w:ilvl="4" w:tplc="0EA40F3E">
      <w:start w:val="1"/>
      <w:numFmt w:val="lowerLetter"/>
      <w:lvlText w:val="%5."/>
      <w:lvlJc w:val="left"/>
      <w:pPr>
        <w:ind w:left="3600" w:hanging="360"/>
      </w:pPr>
    </w:lvl>
    <w:lvl w:ilvl="5" w:tplc="30C42BE4">
      <w:start w:val="1"/>
      <w:numFmt w:val="lowerRoman"/>
      <w:lvlText w:val="%6."/>
      <w:lvlJc w:val="right"/>
      <w:pPr>
        <w:ind w:left="4320" w:hanging="180"/>
      </w:pPr>
    </w:lvl>
    <w:lvl w:ilvl="6" w:tplc="1B34DE0E">
      <w:start w:val="1"/>
      <w:numFmt w:val="decimal"/>
      <w:lvlText w:val="%7."/>
      <w:lvlJc w:val="left"/>
      <w:pPr>
        <w:ind w:left="5040" w:hanging="360"/>
      </w:pPr>
    </w:lvl>
    <w:lvl w:ilvl="7" w:tplc="82DCC8A0">
      <w:start w:val="1"/>
      <w:numFmt w:val="lowerLetter"/>
      <w:lvlText w:val="%8."/>
      <w:lvlJc w:val="left"/>
      <w:pPr>
        <w:ind w:left="5760" w:hanging="360"/>
      </w:pPr>
    </w:lvl>
    <w:lvl w:ilvl="8" w:tplc="2440F244">
      <w:start w:val="1"/>
      <w:numFmt w:val="lowerRoman"/>
      <w:lvlText w:val="%9."/>
      <w:lvlJc w:val="right"/>
      <w:pPr>
        <w:ind w:left="6480" w:hanging="180"/>
      </w:pPr>
    </w:lvl>
  </w:abstractNum>
  <w:abstractNum w:abstractNumId="17" w15:restartNumberingAfterBreak="0">
    <w:nsid w:val="53B345AE"/>
    <w:multiLevelType w:val="hybridMultilevel"/>
    <w:tmpl w:val="E610AC52"/>
    <w:lvl w:ilvl="0" w:tplc="43E052A4">
      <w:start w:val="1"/>
      <w:numFmt w:val="decimal"/>
      <w:lvlText w:val="%1)"/>
      <w:lvlJc w:val="left"/>
      <w:pPr>
        <w:ind w:left="720" w:hanging="360"/>
      </w:pPr>
      <w:rPr>
        <w:rFonts w:hint="default"/>
      </w:rPr>
    </w:lvl>
    <w:lvl w:ilvl="1" w:tplc="C32034C4">
      <w:start w:val="1"/>
      <w:numFmt w:val="lowerLetter"/>
      <w:lvlText w:val="%2."/>
      <w:lvlJc w:val="left"/>
      <w:pPr>
        <w:ind w:left="1440" w:hanging="360"/>
      </w:pPr>
    </w:lvl>
    <w:lvl w:ilvl="2" w:tplc="B86C9308">
      <w:start w:val="1"/>
      <w:numFmt w:val="lowerRoman"/>
      <w:lvlText w:val="%3."/>
      <w:lvlJc w:val="right"/>
      <w:pPr>
        <w:ind w:left="2160" w:hanging="180"/>
      </w:pPr>
    </w:lvl>
    <w:lvl w:ilvl="3" w:tplc="3906F27A">
      <w:start w:val="1"/>
      <w:numFmt w:val="decimal"/>
      <w:lvlText w:val="%4."/>
      <w:lvlJc w:val="left"/>
      <w:pPr>
        <w:ind w:left="2880" w:hanging="360"/>
      </w:pPr>
    </w:lvl>
    <w:lvl w:ilvl="4" w:tplc="F182968A">
      <w:start w:val="1"/>
      <w:numFmt w:val="lowerLetter"/>
      <w:lvlText w:val="%5."/>
      <w:lvlJc w:val="left"/>
      <w:pPr>
        <w:ind w:left="3600" w:hanging="360"/>
      </w:pPr>
    </w:lvl>
    <w:lvl w:ilvl="5" w:tplc="B5C4CAFA">
      <w:start w:val="1"/>
      <w:numFmt w:val="lowerRoman"/>
      <w:lvlText w:val="%6."/>
      <w:lvlJc w:val="right"/>
      <w:pPr>
        <w:ind w:left="4320" w:hanging="180"/>
      </w:pPr>
    </w:lvl>
    <w:lvl w:ilvl="6" w:tplc="66DC7538">
      <w:start w:val="1"/>
      <w:numFmt w:val="decimal"/>
      <w:lvlText w:val="%7."/>
      <w:lvlJc w:val="left"/>
      <w:pPr>
        <w:ind w:left="5040" w:hanging="360"/>
      </w:pPr>
    </w:lvl>
    <w:lvl w:ilvl="7" w:tplc="56BCF808">
      <w:start w:val="1"/>
      <w:numFmt w:val="lowerLetter"/>
      <w:lvlText w:val="%8."/>
      <w:lvlJc w:val="left"/>
      <w:pPr>
        <w:ind w:left="5760" w:hanging="360"/>
      </w:pPr>
    </w:lvl>
    <w:lvl w:ilvl="8" w:tplc="D28E0DCC">
      <w:start w:val="1"/>
      <w:numFmt w:val="lowerRoman"/>
      <w:lvlText w:val="%9."/>
      <w:lvlJc w:val="right"/>
      <w:pPr>
        <w:ind w:left="6480" w:hanging="180"/>
      </w:pPr>
    </w:lvl>
  </w:abstractNum>
  <w:abstractNum w:abstractNumId="18" w15:restartNumberingAfterBreak="0">
    <w:nsid w:val="561A5FBB"/>
    <w:multiLevelType w:val="multilevel"/>
    <w:tmpl w:val="B58C523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58061AE3"/>
    <w:multiLevelType w:val="hybridMultilevel"/>
    <w:tmpl w:val="7DDE0B8C"/>
    <w:lvl w:ilvl="0" w:tplc="6EDEB226">
      <w:start w:val="5"/>
      <w:numFmt w:val="decimal"/>
      <w:suff w:val="space"/>
      <w:lvlText w:val="%1."/>
      <w:lvlJc w:val="left"/>
    </w:lvl>
    <w:lvl w:ilvl="1" w:tplc="FF6692C4">
      <w:start w:val="1"/>
      <w:numFmt w:val="bullet"/>
      <w:lvlText w:val="o"/>
      <w:lvlJc w:val="left"/>
      <w:pPr>
        <w:ind w:left="1440" w:hanging="360"/>
      </w:pPr>
      <w:rPr>
        <w:rFonts w:ascii="Courier New" w:eastAsia="Courier New" w:hAnsi="Courier New" w:cs="Courier New" w:hint="default"/>
      </w:rPr>
    </w:lvl>
    <w:lvl w:ilvl="2" w:tplc="EC6A5B60">
      <w:start w:val="1"/>
      <w:numFmt w:val="bullet"/>
      <w:lvlText w:val="§"/>
      <w:lvlJc w:val="left"/>
      <w:pPr>
        <w:ind w:left="2160" w:hanging="360"/>
      </w:pPr>
      <w:rPr>
        <w:rFonts w:ascii="Wingdings" w:eastAsia="Wingdings" w:hAnsi="Wingdings" w:cs="Wingdings" w:hint="default"/>
      </w:rPr>
    </w:lvl>
    <w:lvl w:ilvl="3" w:tplc="CEE6F266">
      <w:start w:val="1"/>
      <w:numFmt w:val="bullet"/>
      <w:lvlText w:val="·"/>
      <w:lvlJc w:val="left"/>
      <w:pPr>
        <w:ind w:left="2880" w:hanging="360"/>
      </w:pPr>
      <w:rPr>
        <w:rFonts w:ascii="Symbol" w:eastAsia="Symbol" w:hAnsi="Symbol" w:cs="Symbol" w:hint="default"/>
      </w:rPr>
    </w:lvl>
    <w:lvl w:ilvl="4" w:tplc="C6344810">
      <w:start w:val="1"/>
      <w:numFmt w:val="bullet"/>
      <w:lvlText w:val="o"/>
      <w:lvlJc w:val="left"/>
      <w:pPr>
        <w:ind w:left="3600" w:hanging="360"/>
      </w:pPr>
      <w:rPr>
        <w:rFonts w:ascii="Courier New" w:eastAsia="Courier New" w:hAnsi="Courier New" w:cs="Courier New" w:hint="default"/>
      </w:rPr>
    </w:lvl>
    <w:lvl w:ilvl="5" w:tplc="FDD8EFA4">
      <w:start w:val="1"/>
      <w:numFmt w:val="bullet"/>
      <w:lvlText w:val="§"/>
      <w:lvlJc w:val="left"/>
      <w:pPr>
        <w:ind w:left="4320" w:hanging="360"/>
      </w:pPr>
      <w:rPr>
        <w:rFonts w:ascii="Wingdings" w:eastAsia="Wingdings" w:hAnsi="Wingdings" w:cs="Wingdings" w:hint="default"/>
      </w:rPr>
    </w:lvl>
    <w:lvl w:ilvl="6" w:tplc="1C869B92">
      <w:start w:val="1"/>
      <w:numFmt w:val="bullet"/>
      <w:lvlText w:val="·"/>
      <w:lvlJc w:val="left"/>
      <w:pPr>
        <w:ind w:left="5040" w:hanging="360"/>
      </w:pPr>
      <w:rPr>
        <w:rFonts w:ascii="Symbol" w:eastAsia="Symbol" w:hAnsi="Symbol" w:cs="Symbol" w:hint="default"/>
      </w:rPr>
    </w:lvl>
    <w:lvl w:ilvl="7" w:tplc="BA62C4DC">
      <w:start w:val="1"/>
      <w:numFmt w:val="bullet"/>
      <w:lvlText w:val="o"/>
      <w:lvlJc w:val="left"/>
      <w:pPr>
        <w:ind w:left="5760" w:hanging="360"/>
      </w:pPr>
      <w:rPr>
        <w:rFonts w:ascii="Courier New" w:eastAsia="Courier New" w:hAnsi="Courier New" w:cs="Courier New" w:hint="default"/>
      </w:rPr>
    </w:lvl>
    <w:lvl w:ilvl="8" w:tplc="B5FE7DD4">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5FE648DB"/>
    <w:multiLevelType w:val="hybridMultilevel"/>
    <w:tmpl w:val="603C528C"/>
    <w:lvl w:ilvl="0" w:tplc="3DAA0756">
      <w:start w:val="1"/>
      <w:numFmt w:val="lowerLetter"/>
      <w:lvlText w:val="%1)"/>
      <w:lvlJc w:val="left"/>
      <w:pPr>
        <w:tabs>
          <w:tab w:val="left" w:pos="425"/>
        </w:tabs>
        <w:ind w:left="425" w:hanging="425"/>
      </w:pPr>
      <w:rPr>
        <w:rFonts w:hint="default"/>
      </w:rPr>
    </w:lvl>
    <w:lvl w:ilvl="1" w:tplc="E8F21834">
      <w:start w:val="1"/>
      <w:numFmt w:val="bullet"/>
      <w:lvlText w:val="o"/>
      <w:lvlJc w:val="left"/>
      <w:pPr>
        <w:ind w:left="1440" w:hanging="360"/>
      </w:pPr>
      <w:rPr>
        <w:rFonts w:ascii="Courier New" w:eastAsia="Courier New" w:hAnsi="Courier New" w:cs="Courier New" w:hint="default"/>
      </w:rPr>
    </w:lvl>
    <w:lvl w:ilvl="2" w:tplc="D29EA8BA">
      <w:start w:val="1"/>
      <w:numFmt w:val="bullet"/>
      <w:lvlText w:val="§"/>
      <w:lvlJc w:val="left"/>
      <w:pPr>
        <w:ind w:left="2160" w:hanging="360"/>
      </w:pPr>
      <w:rPr>
        <w:rFonts w:ascii="Wingdings" w:eastAsia="Wingdings" w:hAnsi="Wingdings" w:cs="Wingdings" w:hint="default"/>
      </w:rPr>
    </w:lvl>
    <w:lvl w:ilvl="3" w:tplc="5D0C136C">
      <w:start w:val="1"/>
      <w:numFmt w:val="bullet"/>
      <w:lvlText w:val="·"/>
      <w:lvlJc w:val="left"/>
      <w:pPr>
        <w:ind w:left="2880" w:hanging="360"/>
      </w:pPr>
      <w:rPr>
        <w:rFonts w:ascii="Symbol" w:eastAsia="Symbol" w:hAnsi="Symbol" w:cs="Symbol" w:hint="default"/>
      </w:rPr>
    </w:lvl>
    <w:lvl w:ilvl="4" w:tplc="8392EF88">
      <w:start w:val="1"/>
      <w:numFmt w:val="bullet"/>
      <w:lvlText w:val="o"/>
      <w:lvlJc w:val="left"/>
      <w:pPr>
        <w:ind w:left="3600" w:hanging="360"/>
      </w:pPr>
      <w:rPr>
        <w:rFonts w:ascii="Courier New" w:eastAsia="Courier New" w:hAnsi="Courier New" w:cs="Courier New" w:hint="default"/>
      </w:rPr>
    </w:lvl>
    <w:lvl w:ilvl="5" w:tplc="BF443CE6">
      <w:start w:val="1"/>
      <w:numFmt w:val="bullet"/>
      <w:lvlText w:val="§"/>
      <w:lvlJc w:val="left"/>
      <w:pPr>
        <w:ind w:left="4320" w:hanging="360"/>
      </w:pPr>
      <w:rPr>
        <w:rFonts w:ascii="Wingdings" w:eastAsia="Wingdings" w:hAnsi="Wingdings" w:cs="Wingdings" w:hint="default"/>
      </w:rPr>
    </w:lvl>
    <w:lvl w:ilvl="6" w:tplc="D5C69D5E">
      <w:start w:val="1"/>
      <w:numFmt w:val="bullet"/>
      <w:lvlText w:val="·"/>
      <w:lvlJc w:val="left"/>
      <w:pPr>
        <w:ind w:left="5040" w:hanging="360"/>
      </w:pPr>
      <w:rPr>
        <w:rFonts w:ascii="Symbol" w:eastAsia="Symbol" w:hAnsi="Symbol" w:cs="Symbol" w:hint="default"/>
      </w:rPr>
    </w:lvl>
    <w:lvl w:ilvl="7" w:tplc="A192DDF8">
      <w:start w:val="1"/>
      <w:numFmt w:val="bullet"/>
      <w:lvlText w:val="o"/>
      <w:lvlJc w:val="left"/>
      <w:pPr>
        <w:ind w:left="5760" w:hanging="360"/>
      </w:pPr>
      <w:rPr>
        <w:rFonts w:ascii="Courier New" w:eastAsia="Courier New" w:hAnsi="Courier New" w:cs="Courier New" w:hint="default"/>
      </w:rPr>
    </w:lvl>
    <w:lvl w:ilvl="8" w:tplc="F25C4486">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611656A7"/>
    <w:multiLevelType w:val="hybridMultilevel"/>
    <w:tmpl w:val="371810D8"/>
    <w:lvl w:ilvl="0" w:tplc="7B445564">
      <w:start w:val="1"/>
      <w:numFmt w:val="decimal"/>
      <w:lvlText w:val="%1."/>
      <w:lvlJc w:val="left"/>
      <w:pPr>
        <w:ind w:left="502" w:hanging="360"/>
      </w:pPr>
      <w:rPr>
        <w:rFonts w:hint="default"/>
        <w:b w:val="0"/>
        <w:bCs w:val="0"/>
      </w:rPr>
    </w:lvl>
    <w:lvl w:ilvl="1" w:tplc="3CF0108C">
      <w:start w:val="1"/>
      <w:numFmt w:val="lowerLetter"/>
      <w:lvlText w:val="%2."/>
      <w:lvlJc w:val="left"/>
      <w:pPr>
        <w:ind w:left="1440" w:hanging="360"/>
      </w:pPr>
    </w:lvl>
    <w:lvl w:ilvl="2" w:tplc="4DCAB56A">
      <w:start w:val="1"/>
      <w:numFmt w:val="lowerRoman"/>
      <w:lvlText w:val="%3."/>
      <w:lvlJc w:val="right"/>
      <w:pPr>
        <w:ind w:left="2160" w:hanging="180"/>
      </w:pPr>
    </w:lvl>
    <w:lvl w:ilvl="3" w:tplc="5386C7F2">
      <w:start w:val="1"/>
      <w:numFmt w:val="decimal"/>
      <w:lvlText w:val="%4."/>
      <w:lvlJc w:val="left"/>
      <w:pPr>
        <w:ind w:left="2880" w:hanging="360"/>
      </w:pPr>
    </w:lvl>
    <w:lvl w:ilvl="4" w:tplc="1CAC4666">
      <w:start w:val="1"/>
      <w:numFmt w:val="lowerLetter"/>
      <w:lvlText w:val="%5."/>
      <w:lvlJc w:val="left"/>
      <w:pPr>
        <w:ind w:left="3600" w:hanging="360"/>
      </w:pPr>
    </w:lvl>
    <w:lvl w:ilvl="5" w:tplc="1F00A6A0">
      <w:start w:val="1"/>
      <w:numFmt w:val="lowerRoman"/>
      <w:lvlText w:val="%6."/>
      <w:lvlJc w:val="right"/>
      <w:pPr>
        <w:ind w:left="4320" w:hanging="180"/>
      </w:pPr>
    </w:lvl>
    <w:lvl w:ilvl="6" w:tplc="C07A8AF6">
      <w:start w:val="1"/>
      <w:numFmt w:val="decimal"/>
      <w:lvlText w:val="%7."/>
      <w:lvlJc w:val="left"/>
      <w:pPr>
        <w:ind w:left="5040" w:hanging="360"/>
      </w:pPr>
    </w:lvl>
    <w:lvl w:ilvl="7" w:tplc="9B2C5688">
      <w:start w:val="1"/>
      <w:numFmt w:val="lowerLetter"/>
      <w:lvlText w:val="%8."/>
      <w:lvlJc w:val="left"/>
      <w:pPr>
        <w:ind w:left="5760" w:hanging="360"/>
      </w:pPr>
    </w:lvl>
    <w:lvl w:ilvl="8" w:tplc="1D8260A6">
      <w:start w:val="1"/>
      <w:numFmt w:val="lowerRoman"/>
      <w:lvlText w:val="%9."/>
      <w:lvlJc w:val="right"/>
      <w:pPr>
        <w:ind w:left="6480" w:hanging="180"/>
      </w:pPr>
    </w:lvl>
  </w:abstractNum>
  <w:abstractNum w:abstractNumId="22" w15:restartNumberingAfterBreak="0">
    <w:nsid w:val="64E617E0"/>
    <w:multiLevelType w:val="hybridMultilevel"/>
    <w:tmpl w:val="43F205EA"/>
    <w:lvl w:ilvl="0" w:tplc="3960A636">
      <w:start w:val="1"/>
      <w:numFmt w:val="decimal"/>
      <w:lvlText w:val="%1)"/>
      <w:lvlJc w:val="left"/>
      <w:pPr>
        <w:ind w:left="720" w:hanging="360"/>
      </w:pPr>
    </w:lvl>
    <w:lvl w:ilvl="1" w:tplc="E5BCFE88">
      <w:start w:val="1"/>
      <w:numFmt w:val="lowerLetter"/>
      <w:lvlText w:val="%2."/>
      <w:lvlJc w:val="left"/>
      <w:pPr>
        <w:ind w:left="1440" w:hanging="360"/>
      </w:pPr>
    </w:lvl>
    <w:lvl w:ilvl="2" w:tplc="33ACBB4E">
      <w:start w:val="1"/>
      <w:numFmt w:val="lowerRoman"/>
      <w:lvlText w:val="%3."/>
      <w:lvlJc w:val="right"/>
      <w:pPr>
        <w:ind w:left="2160" w:hanging="180"/>
      </w:pPr>
    </w:lvl>
    <w:lvl w:ilvl="3" w:tplc="1736C262">
      <w:start w:val="1"/>
      <w:numFmt w:val="decimal"/>
      <w:lvlText w:val="%4."/>
      <w:lvlJc w:val="left"/>
      <w:pPr>
        <w:ind w:left="2880" w:hanging="360"/>
      </w:pPr>
    </w:lvl>
    <w:lvl w:ilvl="4" w:tplc="D33AD0DE">
      <w:start w:val="1"/>
      <w:numFmt w:val="lowerLetter"/>
      <w:lvlText w:val="%5."/>
      <w:lvlJc w:val="left"/>
      <w:pPr>
        <w:ind w:left="3600" w:hanging="360"/>
      </w:pPr>
    </w:lvl>
    <w:lvl w:ilvl="5" w:tplc="6666EB72">
      <w:start w:val="1"/>
      <w:numFmt w:val="lowerRoman"/>
      <w:lvlText w:val="%6."/>
      <w:lvlJc w:val="right"/>
      <w:pPr>
        <w:ind w:left="4320" w:hanging="180"/>
      </w:pPr>
    </w:lvl>
    <w:lvl w:ilvl="6" w:tplc="F498FA38">
      <w:start w:val="1"/>
      <w:numFmt w:val="decimal"/>
      <w:lvlText w:val="%7."/>
      <w:lvlJc w:val="left"/>
      <w:pPr>
        <w:ind w:left="5040" w:hanging="360"/>
      </w:pPr>
    </w:lvl>
    <w:lvl w:ilvl="7" w:tplc="E736BF06">
      <w:start w:val="1"/>
      <w:numFmt w:val="lowerLetter"/>
      <w:lvlText w:val="%8."/>
      <w:lvlJc w:val="left"/>
      <w:pPr>
        <w:ind w:left="5760" w:hanging="360"/>
      </w:pPr>
    </w:lvl>
    <w:lvl w:ilvl="8" w:tplc="BCC212C0">
      <w:start w:val="1"/>
      <w:numFmt w:val="lowerRoman"/>
      <w:lvlText w:val="%9."/>
      <w:lvlJc w:val="right"/>
      <w:pPr>
        <w:ind w:left="6480" w:hanging="180"/>
      </w:pPr>
    </w:lvl>
  </w:abstractNum>
  <w:abstractNum w:abstractNumId="23" w15:restartNumberingAfterBreak="0">
    <w:nsid w:val="6F491F6C"/>
    <w:multiLevelType w:val="hybridMultilevel"/>
    <w:tmpl w:val="55424D10"/>
    <w:lvl w:ilvl="0" w:tplc="AF20F8B4">
      <w:start w:val="6"/>
      <w:numFmt w:val="decimal"/>
      <w:suff w:val="space"/>
      <w:lvlText w:val="%1)"/>
      <w:lvlJc w:val="left"/>
    </w:lvl>
    <w:lvl w:ilvl="1" w:tplc="C608969E">
      <w:start w:val="1"/>
      <w:numFmt w:val="bullet"/>
      <w:lvlText w:val="o"/>
      <w:lvlJc w:val="left"/>
      <w:pPr>
        <w:ind w:left="1440" w:hanging="360"/>
      </w:pPr>
      <w:rPr>
        <w:rFonts w:ascii="Courier New" w:eastAsia="Courier New" w:hAnsi="Courier New" w:cs="Courier New" w:hint="default"/>
      </w:rPr>
    </w:lvl>
    <w:lvl w:ilvl="2" w:tplc="AD24C920">
      <w:start w:val="1"/>
      <w:numFmt w:val="bullet"/>
      <w:lvlText w:val="§"/>
      <w:lvlJc w:val="left"/>
      <w:pPr>
        <w:ind w:left="2160" w:hanging="360"/>
      </w:pPr>
      <w:rPr>
        <w:rFonts w:ascii="Wingdings" w:eastAsia="Wingdings" w:hAnsi="Wingdings" w:cs="Wingdings" w:hint="default"/>
      </w:rPr>
    </w:lvl>
    <w:lvl w:ilvl="3" w:tplc="790C5ABC">
      <w:start w:val="1"/>
      <w:numFmt w:val="bullet"/>
      <w:lvlText w:val="·"/>
      <w:lvlJc w:val="left"/>
      <w:pPr>
        <w:ind w:left="2880" w:hanging="360"/>
      </w:pPr>
      <w:rPr>
        <w:rFonts w:ascii="Symbol" w:eastAsia="Symbol" w:hAnsi="Symbol" w:cs="Symbol" w:hint="default"/>
      </w:rPr>
    </w:lvl>
    <w:lvl w:ilvl="4" w:tplc="3BEC161C">
      <w:start w:val="1"/>
      <w:numFmt w:val="bullet"/>
      <w:lvlText w:val="o"/>
      <w:lvlJc w:val="left"/>
      <w:pPr>
        <w:ind w:left="3600" w:hanging="360"/>
      </w:pPr>
      <w:rPr>
        <w:rFonts w:ascii="Courier New" w:eastAsia="Courier New" w:hAnsi="Courier New" w:cs="Courier New" w:hint="default"/>
      </w:rPr>
    </w:lvl>
    <w:lvl w:ilvl="5" w:tplc="9F586654">
      <w:start w:val="1"/>
      <w:numFmt w:val="bullet"/>
      <w:lvlText w:val="§"/>
      <w:lvlJc w:val="left"/>
      <w:pPr>
        <w:ind w:left="4320" w:hanging="360"/>
      </w:pPr>
      <w:rPr>
        <w:rFonts w:ascii="Wingdings" w:eastAsia="Wingdings" w:hAnsi="Wingdings" w:cs="Wingdings" w:hint="default"/>
      </w:rPr>
    </w:lvl>
    <w:lvl w:ilvl="6" w:tplc="24925E88">
      <w:start w:val="1"/>
      <w:numFmt w:val="bullet"/>
      <w:lvlText w:val="·"/>
      <w:lvlJc w:val="left"/>
      <w:pPr>
        <w:ind w:left="5040" w:hanging="360"/>
      </w:pPr>
      <w:rPr>
        <w:rFonts w:ascii="Symbol" w:eastAsia="Symbol" w:hAnsi="Symbol" w:cs="Symbol" w:hint="default"/>
      </w:rPr>
    </w:lvl>
    <w:lvl w:ilvl="7" w:tplc="0ED66C1E">
      <w:start w:val="1"/>
      <w:numFmt w:val="bullet"/>
      <w:lvlText w:val="o"/>
      <w:lvlJc w:val="left"/>
      <w:pPr>
        <w:ind w:left="5760" w:hanging="360"/>
      </w:pPr>
      <w:rPr>
        <w:rFonts w:ascii="Courier New" w:eastAsia="Courier New" w:hAnsi="Courier New" w:cs="Courier New" w:hint="default"/>
      </w:rPr>
    </w:lvl>
    <w:lvl w:ilvl="8" w:tplc="5526FFDE">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75BF6AFC"/>
    <w:multiLevelType w:val="hybridMultilevel"/>
    <w:tmpl w:val="3FF65240"/>
    <w:lvl w:ilvl="0" w:tplc="FAF415BA">
      <w:start w:val="4"/>
      <w:numFmt w:val="decimal"/>
      <w:suff w:val="space"/>
      <w:lvlText w:val="%1."/>
      <w:lvlJc w:val="left"/>
    </w:lvl>
    <w:lvl w:ilvl="1" w:tplc="00785684">
      <w:start w:val="1"/>
      <w:numFmt w:val="bullet"/>
      <w:lvlText w:val="o"/>
      <w:lvlJc w:val="left"/>
      <w:pPr>
        <w:ind w:left="1440" w:hanging="360"/>
      </w:pPr>
      <w:rPr>
        <w:rFonts w:ascii="Courier New" w:eastAsia="Courier New" w:hAnsi="Courier New" w:cs="Courier New" w:hint="default"/>
      </w:rPr>
    </w:lvl>
    <w:lvl w:ilvl="2" w:tplc="64EC4416">
      <w:start w:val="1"/>
      <w:numFmt w:val="bullet"/>
      <w:lvlText w:val="§"/>
      <w:lvlJc w:val="left"/>
      <w:pPr>
        <w:ind w:left="2160" w:hanging="360"/>
      </w:pPr>
      <w:rPr>
        <w:rFonts w:ascii="Wingdings" w:eastAsia="Wingdings" w:hAnsi="Wingdings" w:cs="Wingdings" w:hint="default"/>
      </w:rPr>
    </w:lvl>
    <w:lvl w:ilvl="3" w:tplc="8F42545E">
      <w:start w:val="1"/>
      <w:numFmt w:val="bullet"/>
      <w:lvlText w:val="·"/>
      <w:lvlJc w:val="left"/>
      <w:pPr>
        <w:ind w:left="2880" w:hanging="360"/>
      </w:pPr>
      <w:rPr>
        <w:rFonts w:ascii="Symbol" w:eastAsia="Symbol" w:hAnsi="Symbol" w:cs="Symbol" w:hint="default"/>
      </w:rPr>
    </w:lvl>
    <w:lvl w:ilvl="4" w:tplc="2E328A46">
      <w:start w:val="1"/>
      <w:numFmt w:val="bullet"/>
      <w:lvlText w:val="o"/>
      <w:lvlJc w:val="left"/>
      <w:pPr>
        <w:ind w:left="3600" w:hanging="360"/>
      </w:pPr>
      <w:rPr>
        <w:rFonts w:ascii="Courier New" w:eastAsia="Courier New" w:hAnsi="Courier New" w:cs="Courier New" w:hint="default"/>
      </w:rPr>
    </w:lvl>
    <w:lvl w:ilvl="5" w:tplc="FFA63708">
      <w:start w:val="1"/>
      <w:numFmt w:val="bullet"/>
      <w:lvlText w:val="§"/>
      <w:lvlJc w:val="left"/>
      <w:pPr>
        <w:ind w:left="4320" w:hanging="360"/>
      </w:pPr>
      <w:rPr>
        <w:rFonts w:ascii="Wingdings" w:eastAsia="Wingdings" w:hAnsi="Wingdings" w:cs="Wingdings" w:hint="default"/>
      </w:rPr>
    </w:lvl>
    <w:lvl w:ilvl="6" w:tplc="863ADF1E">
      <w:start w:val="1"/>
      <w:numFmt w:val="bullet"/>
      <w:lvlText w:val="·"/>
      <w:lvlJc w:val="left"/>
      <w:pPr>
        <w:ind w:left="5040" w:hanging="360"/>
      </w:pPr>
      <w:rPr>
        <w:rFonts w:ascii="Symbol" w:eastAsia="Symbol" w:hAnsi="Symbol" w:cs="Symbol" w:hint="default"/>
      </w:rPr>
    </w:lvl>
    <w:lvl w:ilvl="7" w:tplc="0B9CD402">
      <w:start w:val="1"/>
      <w:numFmt w:val="bullet"/>
      <w:lvlText w:val="o"/>
      <w:lvlJc w:val="left"/>
      <w:pPr>
        <w:ind w:left="5760" w:hanging="360"/>
      </w:pPr>
      <w:rPr>
        <w:rFonts w:ascii="Courier New" w:eastAsia="Courier New" w:hAnsi="Courier New" w:cs="Courier New" w:hint="default"/>
      </w:rPr>
    </w:lvl>
    <w:lvl w:ilvl="8" w:tplc="EF40FF18">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7A3C257E"/>
    <w:multiLevelType w:val="hybridMultilevel"/>
    <w:tmpl w:val="0DE66F7A"/>
    <w:lvl w:ilvl="0" w:tplc="361C457E">
      <w:start w:val="1"/>
      <w:numFmt w:val="decimal"/>
      <w:lvlText w:val="%1."/>
      <w:lvlJc w:val="left"/>
      <w:pPr>
        <w:ind w:left="502" w:hanging="360"/>
      </w:pPr>
      <w:rPr>
        <w:rFonts w:hint="default"/>
        <w:b/>
      </w:rPr>
    </w:lvl>
    <w:lvl w:ilvl="1" w:tplc="673E51B6">
      <w:start w:val="1"/>
      <w:numFmt w:val="lowerLetter"/>
      <w:lvlText w:val="%2."/>
      <w:lvlJc w:val="left"/>
      <w:pPr>
        <w:ind w:left="1440" w:hanging="360"/>
      </w:pPr>
    </w:lvl>
    <w:lvl w:ilvl="2" w:tplc="1E980654">
      <w:start w:val="1"/>
      <w:numFmt w:val="lowerRoman"/>
      <w:lvlText w:val="%3."/>
      <w:lvlJc w:val="right"/>
      <w:pPr>
        <w:ind w:left="2160" w:hanging="180"/>
      </w:pPr>
    </w:lvl>
    <w:lvl w:ilvl="3" w:tplc="26C007FE">
      <w:start w:val="1"/>
      <w:numFmt w:val="decimal"/>
      <w:lvlText w:val="%4."/>
      <w:lvlJc w:val="left"/>
      <w:pPr>
        <w:ind w:left="2880" w:hanging="360"/>
      </w:pPr>
    </w:lvl>
    <w:lvl w:ilvl="4" w:tplc="FCE69BFE">
      <w:start w:val="1"/>
      <w:numFmt w:val="lowerLetter"/>
      <w:lvlText w:val="%5."/>
      <w:lvlJc w:val="left"/>
      <w:pPr>
        <w:ind w:left="3600" w:hanging="360"/>
      </w:pPr>
    </w:lvl>
    <w:lvl w:ilvl="5" w:tplc="CF5A424E">
      <w:start w:val="1"/>
      <w:numFmt w:val="lowerRoman"/>
      <w:lvlText w:val="%6."/>
      <w:lvlJc w:val="right"/>
      <w:pPr>
        <w:ind w:left="4320" w:hanging="180"/>
      </w:pPr>
    </w:lvl>
    <w:lvl w:ilvl="6" w:tplc="00B455F6">
      <w:start w:val="1"/>
      <w:numFmt w:val="decimal"/>
      <w:lvlText w:val="%7."/>
      <w:lvlJc w:val="left"/>
      <w:pPr>
        <w:ind w:left="5040" w:hanging="360"/>
      </w:pPr>
    </w:lvl>
    <w:lvl w:ilvl="7" w:tplc="25521DFE">
      <w:start w:val="1"/>
      <w:numFmt w:val="lowerLetter"/>
      <w:lvlText w:val="%8."/>
      <w:lvlJc w:val="left"/>
      <w:pPr>
        <w:ind w:left="5760" w:hanging="360"/>
      </w:pPr>
    </w:lvl>
    <w:lvl w:ilvl="8" w:tplc="1C88DCE8">
      <w:start w:val="1"/>
      <w:numFmt w:val="lowerRoman"/>
      <w:lvlText w:val="%9."/>
      <w:lvlJc w:val="right"/>
      <w:pPr>
        <w:ind w:left="6480" w:hanging="180"/>
      </w:pPr>
    </w:lvl>
  </w:abstractNum>
  <w:abstractNum w:abstractNumId="26" w15:restartNumberingAfterBreak="0">
    <w:nsid w:val="7E6C4667"/>
    <w:multiLevelType w:val="hybridMultilevel"/>
    <w:tmpl w:val="4A643404"/>
    <w:lvl w:ilvl="0" w:tplc="DA5C9E22">
      <w:start w:val="3"/>
      <w:numFmt w:val="decimal"/>
      <w:suff w:val="space"/>
      <w:lvlText w:val="%1."/>
      <w:lvlJc w:val="left"/>
    </w:lvl>
    <w:lvl w:ilvl="1" w:tplc="0CBE2ED4">
      <w:start w:val="1"/>
      <w:numFmt w:val="bullet"/>
      <w:lvlText w:val="o"/>
      <w:lvlJc w:val="left"/>
      <w:pPr>
        <w:ind w:left="1440" w:hanging="360"/>
      </w:pPr>
      <w:rPr>
        <w:rFonts w:ascii="Courier New" w:eastAsia="Courier New" w:hAnsi="Courier New" w:cs="Courier New" w:hint="default"/>
      </w:rPr>
    </w:lvl>
    <w:lvl w:ilvl="2" w:tplc="F14A4CB8">
      <w:start w:val="1"/>
      <w:numFmt w:val="bullet"/>
      <w:lvlText w:val="§"/>
      <w:lvlJc w:val="left"/>
      <w:pPr>
        <w:ind w:left="2160" w:hanging="360"/>
      </w:pPr>
      <w:rPr>
        <w:rFonts w:ascii="Wingdings" w:eastAsia="Wingdings" w:hAnsi="Wingdings" w:cs="Wingdings" w:hint="default"/>
      </w:rPr>
    </w:lvl>
    <w:lvl w:ilvl="3" w:tplc="AE4E5F34">
      <w:start w:val="1"/>
      <w:numFmt w:val="bullet"/>
      <w:lvlText w:val="·"/>
      <w:lvlJc w:val="left"/>
      <w:pPr>
        <w:ind w:left="2880" w:hanging="360"/>
      </w:pPr>
      <w:rPr>
        <w:rFonts w:ascii="Symbol" w:eastAsia="Symbol" w:hAnsi="Symbol" w:cs="Symbol" w:hint="default"/>
      </w:rPr>
    </w:lvl>
    <w:lvl w:ilvl="4" w:tplc="D1D8D84C">
      <w:start w:val="1"/>
      <w:numFmt w:val="bullet"/>
      <w:lvlText w:val="o"/>
      <w:lvlJc w:val="left"/>
      <w:pPr>
        <w:ind w:left="3600" w:hanging="360"/>
      </w:pPr>
      <w:rPr>
        <w:rFonts w:ascii="Courier New" w:eastAsia="Courier New" w:hAnsi="Courier New" w:cs="Courier New" w:hint="default"/>
      </w:rPr>
    </w:lvl>
    <w:lvl w:ilvl="5" w:tplc="5456FA8C">
      <w:start w:val="1"/>
      <w:numFmt w:val="bullet"/>
      <w:lvlText w:val="§"/>
      <w:lvlJc w:val="left"/>
      <w:pPr>
        <w:ind w:left="4320" w:hanging="360"/>
      </w:pPr>
      <w:rPr>
        <w:rFonts w:ascii="Wingdings" w:eastAsia="Wingdings" w:hAnsi="Wingdings" w:cs="Wingdings" w:hint="default"/>
      </w:rPr>
    </w:lvl>
    <w:lvl w:ilvl="6" w:tplc="878CAF80">
      <w:start w:val="1"/>
      <w:numFmt w:val="bullet"/>
      <w:lvlText w:val="·"/>
      <w:lvlJc w:val="left"/>
      <w:pPr>
        <w:ind w:left="5040" w:hanging="360"/>
      </w:pPr>
      <w:rPr>
        <w:rFonts w:ascii="Symbol" w:eastAsia="Symbol" w:hAnsi="Symbol" w:cs="Symbol" w:hint="default"/>
      </w:rPr>
    </w:lvl>
    <w:lvl w:ilvl="7" w:tplc="32E28D90">
      <w:start w:val="1"/>
      <w:numFmt w:val="bullet"/>
      <w:lvlText w:val="o"/>
      <w:lvlJc w:val="left"/>
      <w:pPr>
        <w:ind w:left="5760" w:hanging="360"/>
      </w:pPr>
      <w:rPr>
        <w:rFonts w:ascii="Courier New" w:eastAsia="Courier New" w:hAnsi="Courier New" w:cs="Courier New" w:hint="default"/>
      </w:rPr>
    </w:lvl>
    <w:lvl w:ilvl="8" w:tplc="57CE13F8">
      <w:start w:val="1"/>
      <w:numFmt w:val="bullet"/>
      <w:lvlText w:val="§"/>
      <w:lvlJc w:val="left"/>
      <w:pPr>
        <w:ind w:left="6480" w:hanging="360"/>
      </w:pPr>
      <w:rPr>
        <w:rFonts w:ascii="Wingdings" w:eastAsia="Wingdings" w:hAnsi="Wingdings" w:cs="Wingdings" w:hint="default"/>
      </w:rPr>
    </w:lvl>
  </w:abstractNum>
  <w:num w:numId="1">
    <w:abstractNumId w:val="25"/>
  </w:num>
  <w:num w:numId="2">
    <w:abstractNumId w:val="23"/>
  </w:num>
  <w:num w:numId="3">
    <w:abstractNumId w:val="10"/>
  </w:num>
  <w:num w:numId="4">
    <w:abstractNumId w:val="9"/>
  </w:num>
  <w:num w:numId="5">
    <w:abstractNumId w:val="16"/>
  </w:num>
  <w:num w:numId="6">
    <w:abstractNumId w:val="19"/>
  </w:num>
  <w:num w:numId="7">
    <w:abstractNumId w:val="26"/>
  </w:num>
  <w:num w:numId="8">
    <w:abstractNumId w:val="8"/>
  </w:num>
  <w:num w:numId="9">
    <w:abstractNumId w:val="24"/>
  </w:num>
  <w:num w:numId="10">
    <w:abstractNumId w:val="5"/>
  </w:num>
  <w:num w:numId="11">
    <w:abstractNumId w:val="6"/>
  </w:num>
  <w:num w:numId="12">
    <w:abstractNumId w:val="15"/>
  </w:num>
  <w:num w:numId="13">
    <w:abstractNumId w:val="20"/>
  </w:num>
  <w:num w:numId="14">
    <w:abstractNumId w:val="14"/>
  </w:num>
  <w:num w:numId="15">
    <w:abstractNumId w:val="13"/>
  </w:num>
  <w:num w:numId="16">
    <w:abstractNumId w:val="22"/>
  </w:num>
  <w:num w:numId="17">
    <w:abstractNumId w:val="17"/>
  </w:num>
  <w:num w:numId="18">
    <w:abstractNumId w:val="0"/>
  </w:num>
  <w:num w:numId="19">
    <w:abstractNumId w:val="2"/>
  </w:num>
  <w:num w:numId="20">
    <w:abstractNumId w:val="11"/>
  </w:num>
  <w:num w:numId="21">
    <w:abstractNumId w:val="12"/>
  </w:num>
  <w:num w:numId="22">
    <w:abstractNumId w:val="7"/>
  </w:num>
  <w:num w:numId="23">
    <w:abstractNumId w:val="21"/>
  </w:num>
  <w:num w:numId="24">
    <w:abstractNumId w:val="1"/>
  </w:num>
  <w:num w:numId="25">
    <w:abstractNumId w:val="3"/>
  </w:num>
  <w:num w:numId="26">
    <w:abstractNumId w:val="18"/>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4A3"/>
    <w:rsid w:val="00026CCA"/>
    <w:rsid w:val="0004186C"/>
    <w:rsid w:val="00045FE4"/>
    <w:rsid w:val="00070986"/>
    <w:rsid w:val="00082F7E"/>
    <w:rsid w:val="00083933"/>
    <w:rsid w:val="000946C2"/>
    <w:rsid w:val="000950BD"/>
    <w:rsid w:val="000A0E99"/>
    <w:rsid w:val="000A2710"/>
    <w:rsid w:val="000B38E9"/>
    <w:rsid w:val="000C0C9B"/>
    <w:rsid w:val="000D2CCB"/>
    <w:rsid w:val="001119B3"/>
    <w:rsid w:val="00112675"/>
    <w:rsid w:val="00154A4E"/>
    <w:rsid w:val="0017371E"/>
    <w:rsid w:val="00176C75"/>
    <w:rsid w:val="00190A94"/>
    <w:rsid w:val="001A4486"/>
    <w:rsid w:val="001B2D0B"/>
    <w:rsid w:val="001B6379"/>
    <w:rsid w:val="001D774A"/>
    <w:rsid w:val="001E3DF1"/>
    <w:rsid w:val="001F0FFB"/>
    <w:rsid w:val="001F54B0"/>
    <w:rsid w:val="00204315"/>
    <w:rsid w:val="00220FE3"/>
    <w:rsid w:val="00246D06"/>
    <w:rsid w:val="00265D27"/>
    <w:rsid w:val="00274680"/>
    <w:rsid w:val="00276CBC"/>
    <w:rsid w:val="00277B81"/>
    <w:rsid w:val="00277BA5"/>
    <w:rsid w:val="002816EA"/>
    <w:rsid w:val="002B1B20"/>
    <w:rsid w:val="002D0DB5"/>
    <w:rsid w:val="002E1707"/>
    <w:rsid w:val="002E2040"/>
    <w:rsid w:val="002F0B64"/>
    <w:rsid w:val="003054C4"/>
    <w:rsid w:val="00305F70"/>
    <w:rsid w:val="00311830"/>
    <w:rsid w:val="00331CE5"/>
    <w:rsid w:val="00390CBF"/>
    <w:rsid w:val="003914D5"/>
    <w:rsid w:val="003941C9"/>
    <w:rsid w:val="00395C34"/>
    <w:rsid w:val="003A28CE"/>
    <w:rsid w:val="003A6773"/>
    <w:rsid w:val="003B2CD9"/>
    <w:rsid w:val="003D25DF"/>
    <w:rsid w:val="003F071B"/>
    <w:rsid w:val="00493564"/>
    <w:rsid w:val="00495CFB"/>
    <w:rsid w:val="004B0E92"/>
    <w:rsid w:val="004D2D2F"/>
    <w:rsid w:val="004F0745"/>
    <w:rsid w:val="00501692"/>
    <w:rsid w:val="00514234"/>
    <w:rsid w:val="00545995"/>
    <w:rsid w:val="0056080B"/>
    <w:rsid w:val="00560896"/>
    <w:rsid w:val="00570492"/>
    <w:rsid w:val="00571F0F"/>
    <w:rsid w:val="00593A72"/>
    <w:rsid w:val="00597F1C"/>
    <w:rsid w:val="005D1C6E"/>
    <w:rsid w:val="005D44F8"/>
    <w:rsid w:val="00626931"/>
    <w:rsid w:val="0063218E"/>
    <w:rsid w:val="006670F6"/>
    <w:rsid w:val="006761F6"/>
    <w:rsid w:val="00680100"/>
    <w:rsid w:val="006860F0"/>
    <w:rsid w:val="006A0975"/>
    <w:rsid w:val="006D34D6"/>
    <w:rsid w:val="006E0AA3"/>
    <w:rsid w:val="006E1F16"/>
    <w:rsid w:val="00701F65"/>
    <w:rsid w:val="00703741"/>
    <w:rsid w:val="007171AE"/>
    <w:rsid w:val="0073022E"/>
    <w:rsid w:val="00731E1F"/>
    <w:rsid w:val="00742E6E"/>
    <w:rsid w:val="0075582D"/>
    <w:rsid w:val="007574A3"/>
    <w:rsid w:val="00766D0A"/>
    <w:rsid w:val="00770B5E"/>
    <w:rsid w:val="00771353"/>
    <w:rsid w:val="007775CB"/>
    <w:rsid w:val="00793723"/>
    <w:rsid w:val="007D1DE8"/>
    <w:rsid w:val="007E154F"/>
    <w:rsid w:val="007F3955"/>
    <w:rsid w:val="00807F59"/>
    <w:rsid w:val="00820A22"/>
    <w:rsid w:val="00821B95"/>
    <w:rsid w:val="0083228E"/>
    <w:rsid w:val="00833E2C"/>
    <w:rsid w:val="0083439D"/>
    <w:rsid w:val="00834A74"/>
    <w:rsid w:val="008429A5"/>
    <w:rsid w:val="008703EB"/>
    <w:rsid w:val="00871106"/>
    <w:rsid w:val="00891F62"/>
    <w:rsid w:val="008A5FC9"/>
    <w:rsid w:val="008C0D4C"/>
    <w:rsid w:val="008C74E5"/>
    <w:rsid w:val="008D684C"/>
    <w:rsid w:val="008D7C17"/>
    <w:rsid w:val="008E415E"/>
    <w:rsid w:val="00910329"/>
    <w:rsid w:val="00911CD8"/>
    <w:rsid w:val="009575D1"/>
    <w:rsid w:val="009821F1"/>
    <w:rsid w:val="00984CEC"/>
    <w:rsid w:val="009861EB"/>
    <w:rsid w:val="00990F2E"/>
    <w:rsid w:val="009A4851"/>
    <w:rsid w:val="009B35DC"/>
    <w:rsid w:val="009B3D55"/>
    <w:rsid w:val="009B56A7"/>
    <w:rsid w:val="009C385D"/>
    <w:rsid w:val="009D2FC6"/>
    <w:rsid w:val="009D50CA"/>
    <w:rsid w:val="009E5ACC"/>
    <w:rsid w:val="009F2611"/>
    <w:rsid w:val="009F7EEE"/>
    <w:rsid w:val="00A17185"/>
    <w:rsid w:val="00A34A4F"/>
    <w:rsid w:val="00A855C8"/>
    <w:rsid w:val="00A87612"/>
    <w:rsid w:val="00A906D7"/>
    <w:rsid w:val="00AE2960"/>
    <w:rsid w:val="00B00969"/>
    <w:rsid w:val="00B14B84"/>
    <w:rsid w:val="00B1508F"/>
    <w:rsid w:val="00B15297"/>
    <w:rsid w:val="00B26133"/>
    <w:rsid w:val="00B34AEA"/>
    <w:rsid w:val="00B378FF"/>
    <w:rsid w:val="00B57788"/>
    <w:rsid w:val="00B63FBE"/>
    <w:rsid w:val="00B71DD6"/>
    <w:rsid w:val="00B95C8C"/>
    <w:rsid w:val="00BB620E"/>
    <w:rsid w:val="00BB70A4"/>
    <w:rsid w:val="00BC3F64"/>
    <w:rsid w:val="00BC7DD4"/>
    <w:rsid w:val="00BD1B30"/>
    <w:rsid w:val="00BD318C"/>
    <w:rsid w:val="00BD6DD8"/>
    <w:rsid w:val="00BF5B62"/>
    <w:rsid w:val="00C00E47"/>
    <w:rsid w:val="00C12579"/>
    <w:rsid w:val="00C21E24"/>
    <w:rsid w:val="00C24789"/>
    <w:rsid w:val="00C27AEA"/>
    <w:rsid w:val="00C4232D"/>
    <w:rsid w:val="00C925C6"/>
    <w:rsid w:val="00CE7879"/>
    <w:rsid w:val="00CF038B"/>
    <w:rsid w:val="00CF2302"/>
    <w:rsid w:val="00CF5B6B"/>
    <w:rsid w:val="00D33CEE"/>
    <w:rsid w:val="00D41F5A"/>
    <w:rsid w:val="00D55BFB"/>
    <w:rsid w:val="00D617F9"/>
    <w:rsid w:val="00D62B57"/>
    <w:rsid w:val="00DC3F42"/>
    <w:rsid w:val="00DD7431"/>
    <w:rsid w:val="00DD7DE1"/>
    <w:rsid w:val="00E01B97"/>
    <w:rsid w:val="00E0775C"/>
    <w:rsid w:val="00E2710E"/>
    <w:rsid w:val="00E2728A"/>
    <w:rsid w:val="00E63695"/>
    <w:rsid w:val="00E67E4E"/>
    <w:rsid w:val="00E81D97"/>
    <w:rsid w:val="00EA1E84"/>
    <w:rsid w:val="00EB2790"/>
    <w:rsid w:val="00EB361B"/>
    <w:rsid w:val="00EC316B"/>
    <w:rsid w:val="00EC5A18"/>
    <w:rsid w:val="00EF2D7D"/>
    <w:rsid w:val="00F16C60"/>
    <w:rsid w:val="00F21447"/>
    <w:rsid w:val="00F3039B"/>
    <w:rsid w:val="00F33EDF"/>
    <w:rsid w:val="00F35C73"/>
    <w:rsid w:val="00F401AF"/>
    <w:rsid w:val="00F4522F"/>
    <w:rsid w:val="00F52888"/>
    <w:rsid w:val="00F622BE"/>
    <w:rsid w:val="00F709CB"/>
    <w:rsid w:val="00F764B1"/>
    <w:rsid w:val="00F83030"/>
    <w:rsid w:val="00F86D5B"/>
    <w:rsid w:val="00FC0E6F"/>
    <w:rsid w:val="00FD13BE"/>
    <w:rsid w:val="00FD5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B1050"/>
  <w15:docId w15:val="{723ED179-71EA-4C24-9462-AFAAC4E23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rPr>
  </w:style>
  <w:style w:type="paragraph" w:styleId="1">
    <w:name w:val="heading 1"/>
    <w:basedOn w:val="a"/>
    <w:next w:val="a"/>
    <w:link w:val="10"/>
    <w:uiPriority w:val="9"/>
    <w:qFormat/>
    <w:pPr>
      <w:keepNext/>
      <w:spacing w:after="0" w:line="240" w:lineRule="auto"/>
      <w:jc w:val="center"/>
      <w:outlineLvl w:val="0"/>
    </w:pPr>
    <w:rPr>
      <w:rFonts w:ascii="Times New Roman" w:eastAsia="Times New Roman" w:hAnsi="Times New Roman" w:cs="Times New Roman"/>
      <w:b/>
      <w:bCs/>
      <w:sz w:val="24"/>
      <w:szCs w:val="24"/>
    </w:rPr>
  </w:style>
  <w:style w:type="paragraph" w:styleId="2">
    <w:name w:val="heading 2"/>
    <w:basedOn w:val="a"/>
    <w:next w:val="a"/>
    <w:link w:val="20"/>
    <w:uiPriority w:val="9"/>
    <w:qFormat/>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qFormat/>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character" w:styleId="aa">
    <w:name w:val="footnote reference"/>
    <w:qFormat/>
    <w:rPr>
      <w:vertAlign w:val="superscript"/>
    </w:rPr>
  </w:style>
  <w:style w:type="character" w:styleId="ab">
    <w:name w:val="annotation reference"/>
    <w:qFormat/>
    <w:rPr>
      <w:sz w:val="16"/>
      <w:szCs w:val="16"/>
    </w:rPr>
  </w:style>
  <w:style w:type="character" w:styleId="ac">
    <w:name w:val="endnote reference"/>
    <w:uiPriority w:val="99"/>
    <w:unhideWhenUsed/>
    <w:qFormat/>
    <w:rPr>
      <w:vertAlign w:val="superscript"/>
    </w:rPr>
  </w:style>
  <w:style w:type="character" w:styleId="ad">
    <w:name w:val="Hyperlink"/>
    <w:uiPriority w:val="99"/>
    <w:qFormat/>
    <w:rPr>
      <w:rFonts w:ascii="Times New Roman" w:hAnsi="Times New Roman" w:cs="Times New Roman" w:hint="default"/>
      <w:color w:val="333399"/>
      <w:u w:val="single"/>
    </w:rPr>
  </w:style>
  <w:style w:type="character" w:styleId="ae">
    <w:name w:val="page number"/>
    <w:basedOn w:val="a0"/>
    <w:qFormat/>
  </w:style>
  <w:style w:type="character" w:styleId="af">
    <w:name w:val="Strong"/>
    <w:uiPriority w:val="22"/>
    <w:qFormat/>
    <w:rPr>
      <w:b/>
      <w:bCs/>
    </w:rPr>
  </w:style>
  <w:style w:type="paragraph" w:styleId="af0">
    <w:name w:val="Balloon Text"/>
    <w:basedOn w:val="a"/>
    <w:link w:val="af1"/>
    <w:semiHidden/>
    <w:qFormat/>
    <w:pPr>
      <w:spacing w:after="0" w:line="240" w:lineRule="auto"/>
    </w:pPr>
    <w:rPr>
      <w:rFonts w:ascii="Tahoma" w:eastAsia="Times New Roman" w:hAnsi="Tahoma" w:cs="Tahoma"/>
      <w:sz w:val="16"/>
      <w:szCs w:val="16"/>
    </w:rPr>
  </w:style>
  <w:style w:type="paragraph" w:styleId="af2">
    <w:name w:val="endnote text"/>
    <w:basedOn w:val="a"/>
    <w:link w:val="af3"/>
    <w:uiPriority w:val="99"/>
    <w:unhideWhenUsed/>
    <w:qFormat/>
    <w:pPr>
      <w:spacing w:after="0" w:line="240" w:lineRule="auto"/>
    </w:pPr>
    <w:rPr>
      <w:rFonts w:ascii="Calibri" w:eastAsia="Calibri" w:hAnsi="Calibri" w:cs="Times New Roman"/>
      <w:sz w:val="20"/>
      <w:szCs w:val="20"/>
      <w:lang w:eastAsia="en-US"/>
    </w:rPr>
  </w:style>
  <w:style w:type="paragraph" w:styleId="af4">
    <w:name w:val="annotation text"/>
    <w:basedOn w:val="a"/>
    <w:link w:val="af5"/>
    <w:qFormat/>
    <w:pPr>
      <w:spacing w:after="0" w:line="240" w:lineRule="auto"/>
    </w:pPr>
    <w:rPr>
      <w:rFonts w:ascii="Times New Roman" w:eastAsia="Times New Roman" w:hAnsi="Times New Roman" w:cs="Times New Roman"/>
      <w:sz w:val="20"/>
      <w:szCs w:val="20"/>
    </w:rPr>
  </w:style>
  <w:style w:type="paragraph" w:styleId="af6">
    <w:name w:val="annotation subject"/>
    <w:basedOn w:val="af4"/>
    <w:next w:val="af4"/>
    <w:link w:val="af7"/>
    <w:qFormat/>
    <w:rPr>
      <w:b/>
      <w:bCs/>
    </w:rPr>
  </w:style>
  <w:style w:type="paragraph" w:styleId="af8">
    <w:name w:val="footnote text"/>
    <w:basedOn w:val="a"/>
    <w:link w:val="af9"/>
    <w:qFormat/>
    <w:pPr>
      <w:spacing w:after="0" w:line="240" w:lineRule="auto"/>
    </w:pPr>
    <w:rPr>
      <w:rFonts w:ascii="Times New Roman" w:eastAsia="Times New Roman" w:hAnsi="Times New Roman" w:cs="Times New Roman"/>
      <w:sz w:val="20"/>
      <w:szCs w:val="20"/>
    </w:rPr>
  </w:style>
  <w:style w:type="paragraph" w:styleId="afa">
    <w:name w:val="header"/>
    <w:basedOn w:val="a"/>
    <w:link w:val="afb"/>
    <w:uiPriority w:val="99"/>
    <w:qFormat/>
    <w:pPr>
      <w:tabs>
        <w:tab w:val="center" w:pos="4677"/>
        <w:tab w:val="right" w:pos="9355"/>
      </w:tabs>
      <w:spacing w:after="0" w:line="240" w:lineRule="auto"/>
    </w:pPr>
    <w:rPr>
      <w:rFonts w:ascii="Times New Roman" w:eastAsia="Times New Roman" w:hAnsi="Times New Roman" w:cs="Times New Roman"/>
      <w:sz w:val="24"/>
      <w:szCs w:val="24"/>
    </w:rPr>
  </w:style>
  <w:style w:type="paragraph" w:styleId="afc">
    <w:name w:val="Body Text"/>
    <w:basedOn w:val="a"/>
    <w:link w:val="afd"/>
    <w:qFormat/>
    <w:pPr>
      <w:spacing w:after="120" w:line="240" w:lineRule="auto"/>
    </w:pPr>
    <w:rPr>
      <w:rFonts w:ascii="Times New Roman" w:eastAsia="Times New Roman" w:hAnsi="Times New Roman" w:cs="Times New Roman"/>
      <w:sz w:val="24"/>
      <w:szCs w:val="24"/>
    </w:rPr>
  </w:style>
  <w:style w:type="paragraph" w:styleId="afe">
    <w:name w:val="Body Text Indent"/>
    <w:basedOn w:val="a"/>
    <w:link w:val="aff"/>
    <w:uiPriority w:val="99"/>
    <w:unhideWhenUsed/>
    <w:qFormat/>
    <w:pPr>
      <w:spacing w:after="120" w:line="240" w:lineRule="auto"/>
      <w:ind w:left="283"/>
    </w:pPr>
    <w:rPr>
      <w:rFonts w:ascii="Times New Roman" w:eastAsia="SimSun" w:hAnsi="Times New Roman" w:cs="Times New Roman"/>
      <w:sz w:val="24"/>
      <w:szCs w:val="24"/>
      <w:lang w:eastAsia="zh-CN"/>
    </w:rPr>
  </w:style>
  <w:style w:type="paragraph" w:styleId="aff0">
    <w:name w:val="Title"/>
    <w:basedOn w:val="a"/>
    <w:next w:val="a"/>
    <w:link w:val="aff1"/>
    <w:qFormat/>
    <w:pPr>
      <w:spacing w:before="240" w:after="60" w:line="240" w:lineRule="auto"/>
      <w:jc w:val="center"/>
      <w:outlineLvl w:val="0"/>
    </w:pPr>
    <w:rPr>
      <w:rFonts w:ascii="Cambria" w:eastAsia="Times New Roman" w:hAnsi="Cambria" w:cs="Times New Roman"/>
      <w:b/>
      <w:bCs/>
      <w:sz w:val="32"/>
      <w:szCs w:val="32"/>
    </w:rPr>
  </w:style>
  <w:style w:type="paragraph" w:styleId="aff2">
    <w:name w:val="footer"/>
    <w:basedOn w:val="a"/>
    <w:link w:val="aff3"/>
    <w:qFormat/>
    <w:pPr>
      <w:tabs>
        <w:tab w:val="center" w:pos="4677"/>
        <w:tab w:val="right" w:pos="9355"/>
      </w:tabs>
      <w:spacing w:after="0" w:line="240" w:lineRule="auto"/>
    </w:pPr>
    <w:rPr>
      <w:rFonts w:ascii="Times New Roman" w:eastAsia="Times New Roman" w:hAnsi="Times New Roman" w:cs="Times New Roman"/>
      <w:sz w:val="24"/>
      <w:szCs w:val="24"/>
    </w:rPr>
  </w:style>
  <w:style w:type="paragraph" w:styleId="aff4">
    <w:name w:val="Normal (Web)"/>
    <w:basedOn w:val="a"/>
    <w:link w:val="13"/>
    <w:uiPriority w:val="99"/>
    <w:qFormat/>
    <w:pPr>
      <w:spacing w:before="100" w:beforeAutospacing="1" w:after="100" w:afterAutospacing="1" w:line="240" w:lineRule="auto"/>
    </w:pPr>
    <w:rPr>
      <w:rFonts w:ascii="Times New Roman" w:eastAsia="Times New Roman" w:hAnsi="Times New Roman" w:cs="Times New Roman"/>
      <w:sz w:val="24"/>
      <w:szCs w:val="24"/>
    </w:rPr>
  </w:style>
  <w:style w:type="table" w:styleId="aff5">
    <w:name w:val="Table Grid"/>
    <w:basedOn w:val="a1"/>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basedOn w:val="a0"/>
    <w:link w:val="1"/>
    <w:uiPriority w:val="9"/>
    <w:qFormat/>
    <w:rPr>
      <w:rFonts w:ascii="Times New Roman" w:eastAsia="Times New Roman" w:hAnsi="Times New Roman" w:cs="Times New Roman"/>
      <w:b/>
      <w:bCs/>
      <w:sz w:val="24"/>
      <w:szCs w:val="24"/>
    </w:rPr>
  </w:style>
  <w:style w:type="character" w:customStyle="1" w:styleId="20">
    <w:name w:val="Заголовок 2 Знак"/>
    <w:basedOn w:val="a0"/>
    <w:link w:val="2"/>
    <w:uiPriority w:val="9"/>
    <w:qFormat/>
    <w:rPr>
      <w:rFonts w:ascii="Arial" w:eastAsia="Times New Roman" w:hAnsi="Arial" w:cs="Arial"/>
      <w:b/>
      <w:bCs/>
      <w:i/>
      <w:iCs/>
      <w:sz w:val="28"/>
      <w:szCs w:val="28"/>
    </w:rPr>
  </w:style>
  <w:style w:type="character" w:customStyle="1" w:styleId="30">
    <w:name w:val="Заголовок 3 Знак"/>
    <w:basedOn w:val="a0"/>
    <w:link w:val="3"/>
    <w:qFormat/>
    <w:rPr>
      <w:rFonts w:ascii="Arial" w:eastAsia="Times New Roman" w:hAnsi="Arial" w:cs="Arial"/>
      <w:b/>
      <w:bCs/>
      <w:sz w:val="26"/>
      <w:szCs w:val="26"/>
    </w:rPr>
  </w:style>
  <w:style w:type="character" w:customStyle="1" w:styleId="90">
    <w:name w:val="Заголовок 9 Знак"/>
    <w:basedOn w:val="a0"/>
    <w:link w:val="9"/>
    <w:qFormat/>
    <w:rPr>
      <w:rFonts w:ascii="Arial" w:eastAsia="Times New Roman" w:hAnsi="Arial" w:cs="Arial"/>
    </w:rPr>
  </w:style>
  <w:style w:type="character" w:customStyle="1" w:styleId="s0">
    <w:name w:val="s0"/>
    <w:qFormat/>
    <w:rPr>
      <w:rFonts w:ascii="Times New Roman" w:hAnsi="Times New Roman" w:cs="Times New Roman" w:hint="default"/>
      <w:color w:val="000000"/>
      <w:sz w:val="20"/>
      <w:szCs w:val="20"/>
      <w:u w:val="none"/>
    </w:rPr>
  </w:style>
  <w:style w:type="paragraph" w:customStyle="1" w:styleId="HelvKaz">
    <w:name w:val="HelvKaz"/>
    <w:qFormat/>
    <w:pPr>
      <w:ind w:firstLine="283"/>
      <w:jc w:val="both"/>
    </w:pPr>
    <w:rPr>
      <w:rFonts w:ascii="times kaz bold italic" w:eastAsia="Times New Roman" w:hAnsi="times kaz bold italic"/>
      <w:sz w:val="16"/>
    </w:rPr>
  </w:style>
  <w:style w:type="character" w:customStyle="1" w:styleId="aff3">
    <w:name w:val="Нижний колонтитул Знак"/>
    <w:basedOn w:val="a0"/>
    <w:link w:val="aff2"/>
    <w:qFormat/>
    <w:rPr>
      <w:rFonts w:ascii="Times New Roman" w:eastAsia="Times New Roman" w:hAnsi="Times New Roman" w:cs="Times New Roman"/>
      <w:sz w:val="24"/>
      <w:szCs w:val="24"/>
    </w:rPr>
  </w:style>
  <w:style w:type="paragraph" w:customStyle="1" w:styleId="WW-">
    <w:name w:val="WW-Обычный (веб)"/>
    <w:basedOn w:val="a"/>
    <w:qFormat/>
    <w:pPr>
      <w:spacing w:before="280" w:after="280" w:line="240" w:lineRule="auto"/>
      <w:ind w:firstLine="709"/>
    </w:pPr>
    <w:rPr>
      <w:rFonts w:ascii="Times New Roman" w:eastAsia="Times New Roman" w:hAnsi="Times New Roman" w:cs="Times New Roman"/>
      <w:sz w:val="24"/>
      <w:szCs w:val="24"/>
      <w:lang w:eastAsia="ar-SA"/>
    </w:rPr>
  </w:style>
  <w:style w:type="character" w:customStyle="1" w:styleId="s1">
    <w:name w:val="s1"/>
    <w:qFormat/>
    <w:rPr>
      <w:rFonts w:ascii="Times New Roman" w:hAnsi="Times New Roman" w:cs="Times New Roman" w:hint="default"/>
      <w:b/>
      <w:bCs/>
      <w:color w:val="000000"/>
      <w:sz w:val="28"/>
      <w:szCs w:val="28"/>
      <w:u w:val="none"/>
    </w:rPr>
  </w:style>
  <w:style w:type="character" w:customStyle="1" w:styleId="aff">
    <w:name w:val="Основной текст с отступом Знак"/>
    <w:basedOn w:val="a0"/>
    <w:link w:val="afe"/>
    <w:uiPriority w:val="99"/>
    <w:qFormat/>
    <w:rPr>
      <w:rFonts w:ascii="Times New Roman" w:eastAsia="SimSun" w:hAnsi="Times New Roman" w:cs="Times New Roman"/>
      <w:sz w:val="24"/>
      <w:szCs w:val="24"/>
      <w:lang w:eastAsia="zh-CN"/>
    </w:rPr>
  </w:style>
  <w:style w:type="character" w:customStyle="1" w:styleId="af1">
    <w:name w:val="Текст выноски Знак"/>
    <w:basedOn w:val="a0"/>
    <w:link w:val="af0"/>
    <w:semiHidden/>
    <w:qFormat/>
    <w:rPr>
      <w:rFonts w:ascii="Tahoma" w:eastAsia="Times New Roman" w:hAnsi="Tahoma" w:cs="Tahoma"/>
      <w:sz w:val="16"/>
      <w:szCs w:val="16"/>
    </w:rPr>
  </w:style>
  <w:style w:type="paragraph" w:customStyle="1" w:styleId="ww-0">
    <w:name w:val="ww-0"/>
    <w:basedOn w:val="a"/>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w-1">
    <w:name w:val="ww-"/>
    <w:basedOn w:val="a"/>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W-10">
    <w:name w:val="WW-Обычный (веб)1"/>
    <w:basedOn w:val="a"/>
    <w:qFormat/>
    <w:pPr>
      <w:spacing w:before="280" w:after="280" w:line="240" w:lineRule="auto"/>
      <w:ind w:firstLine="709"/>
    </w:pPr>
    <w:rPr>
      <w:rFonts w:ascii="Times New Roman" w:eastAsia="Times New Roman" w:hAnsi="Times New Roman" w:cs="Times New Roman"/>
      <w:sz w:val="24"/>
      <w:szCs w:val="24"/>
      <w:lang w:eastAsia="ar-SA"/>
    </w:rPr>
  </w:style>
  <w:style w:type="paragraph" w:customStyle="1" w:styleId="25">
    <w:name w:val="Обычный (веб)2"/>
    <w:basedOn w:val="a"/>
    <w:qFormat/>
    <w:pPr>
      <w:widowControl w:val="0"/>
      <w:spacing w:before="100" w:after="100" w:line="240" w:lineRule="auto"/>
    </w:pPr>
    <w:rPr>
      <w:rFonts w:ascii="Times New Roman" w:eastAsia="Times New Roman" w:hAnsi="Times New Roman" w:cs="Times New Roman"/>
      <w:color w:val="000000"/>
      <w:sz w:val="24"/>
      <w:szCs w:val="24"/>
      <w:lang w:eastAsia="zh-CN"/>
    </w:rPr>
  </w:style>
  <w:style w:type="paragraph" w:customStyle="1" w:styleId="26">
    <w:name w:val="Знак2 Знак Знак Знак"/>
    <w:basedOn w:val="a"/>
    <w:next w:val="2"/>
    <w:qFormat/>
    <w:pPr>
      <w:spacing w:after="0" w:line="240" w:lineRule="auto"/>
      <w:ind w:firstLine="252"/>
      <w:jc w:val="both"/>
    </w:pPr>
    <w:rPr>
      <w:rFonts w:ascii="Times New Roman" w:eastAsia="Times New Roman" w:hAnsi="Times New Roman" w:cs="Times New Roman"/>
      <w:sz w:val="28"/>
      <w:szCs w:val="28"/>
      <w:lang w:val="en-US" w:eastAsia="en-US"/>
    </w:rPr>
  </w:style>
  <w:style w:type="paragraph" w:customStyle="1" w:styleId="aff6">
    <w:name w:val="Знак Знак Знак Знак Знак Знак Знак"/>
    <w:basedOn w:val="a"/>
    <w:qFormat/>
    <w:pPr>
      <w:spacing w:after="0" w:line="240" w:lineRule="auto"/>
      <w:ind w:firstLine="252"/>
      <w:jc w:val="both"/>
    </w:pPr>
    <w:rPr>
      <w:rFonts w:ascii="Times New Roman" w:eastAsia="SimSun" w:hAnsi="Times New Roman" w:cs="Times New Roman"/>
      <w:b/>
      <w:sz w:val="24"/>
      <w:szCs w:val="24"/>
      <w:lang w:val="en-US" w:eastAsia="en-US"/>
    </w:rPr>
  </w:style>
  <w:style w:type="character" w:customStyle="1" w:styleId="afd">
    <w:name w:val="Основной текст Знак"/>
    <w:basedOn w:val="a0"/>
    <w:link w:val="afc"/>
    <w:qFormat/>
    <w:rPr>
      <w:rFonts w:ascii="Times New Roman" w:eastAsia="Times New Roman" w:hAnsi="Times New Roman" w:cs="Times New Roman"/>
      <w:sz w:val="24"/>
      <w:szCs w:val="24"/>
    </w:rPr>
  </w:style>
  <w:style w:type="character" w:customStyle="1" w:styleId="27">
    <w:name w:val="Знак Знак2"/>
    <w:qFormat/>
    <w:rPr>
      <w:rFonts w:ascii="Arial" w:hAnsi="Arial" w:cs="Arial"/>
      <w:b/>
      <w:bCs/>
      <w:sz w:val="26"/>
      <w:szCs w:val="26"/>
      <w:lang w:val="ru-RU" w:eastAsia="ru-RU" w:bidi="ar-SA"/>
    </w:rPr>
  </w:style>
  <w:style w:type="paragraph" w:customStyle="1" w:styleId="14">
    <w:name w:val="Знак Знак Знак Знак Знак Знак Знак1"/>
    <w:basedOn w:val="a"/>
    <w:next w:val="2"/>
    <w:qFormat/>
    <w:pPr>
      <w:spacing w:after="160" w:line="240" w:lineRule="exact"/>
      <w:jc w:val="center"/>
    </w:pPr>
    <w:rPr>
      <w:rFonts w:ascii="Times New Roman" w:eastAsia="Times New Roman" w:hAnsi="Times New Roman" w:cs="Times New Roman"/>
      <w:b/>
      <w:i/>
      <w:sz w:val="28"/>
      <w:szCs w:val="28"/>
      <w:lang w:val="en-US" w:eastAsia="en-US"/>
    </w:rPr>
  </w:style>
  <w:style w:type="paragraph" w:customStyle="1" w:styleId="aff7">
    <w:name w:val="Знак"/>
    <w:basedOn w:val="a"/>
    <w:next w:val="2"/>
    <w:qFormat/>
    <w:pPr>
      <w:spacing w:after="160" w:line="240" w:lineRule="exact"/>
      <w:jc w:val="center"/>
    </w:pPr>
    <w:rPr>
      <w:rFonts w:ascii="Times New Roman" w:eastAsia="Times New Roman" w:hAnsi="Times New Roman" w:cs="Times New Roman"/>
      <w:b/>
      <w:i/>
      <w:sz w:val="28"/>
      <w:szCs w:val="28"/>
      <w:lang w:val="en-US" w:eastAsia="en-US"/>
    </w:rPr>
  </w:style>
  <w:style w:type="paragraph" w:styleId="aff8">
    <w:name w:val="List Paragraph"/>
    <w:basedOn w:val="a"/>
    <w:link w:val="aff9"/>
    <w:uiPriority w:val="34"/>
    <w:qFormat/>
    <w:pPr>
      <w:spacing w:after="0" w:line="240" w:lineRule="auto"/>
      <w:ind w:left="720"/>
      <w:contextualSpacing/>
      <w:jc w:val="both"/>
    </w:pPr>
    <w:rPr>
      <w:rFonts w:ascii="Times New Roman" w:eastAsia="Times New Roman" w:hAnsi="Times New Roman" w:cs="Times New Roman"/>
      <w:sz w:val="24"/>
      <w:szCs w:val="24"/>
    </w:rPr>
  </w:style>
  <w:style w:type="character" w:customStyle="1" w:styleId="15">
    <w:name w:val="Знак Знак1"/>
    <w:qFormat/>
    <w:rPr>
      <w:rFonts w:ascii="Arial" w:hAnsi="Arial" w:cs="Arial"/>
      <w:b/>
      <w:bCs/>
      <w:sz w:val="26"/>
      <w:szCs w:val="26"/>
      <w:lang w:val="ru-RU" w:eastAsia="ru-RU" w:bidi="ar-SA"/>
    </w:rPr>
  </w:style>
  <w:style w:type="paragraph" w:customStyle="1" w:styleId="16">
    <w:name w:val="Знак Знак Знак1 Знак"/>
    <w:basedOn w:val="a"/>
    <w:qFormat/>
    <w:pPr>
      <w:spacing w:after="160" w:line="240" w:lineRule="exact"/>
    </w:pPr>
    <w:rPr>
      <w:rFonts w:ascii="Times New Roman" w:eastAsia="SimSun" w:hAnsi="Times New Roman" w:cs="Times New Roman"/>
      <w:b/>
      <w:sz w:val="28"/>
      <w:szCs w:val="24"/>
      <w:lang w:val="en-US" w:eastAsia="en-US"/>
    </w:rPr>
  </w:style>
  <w:style w:type="paragraph" w:customStyle="1" w:styleId="17">
    <w:name w:val="Знак1"/>
    <w:basedOn w:val="a"/>
    <w:next w:val="2"/>
    <w:qFormat/>
    <w:pPr>
      <w:spacing w:after="160" w:line="240" w:lineRule="exact"/>
      <w:jc w:val="center"/>
    </w:pPr>
    <w:rPr>
      <w:rFonts w:ascii="Times New Roman" w:eastAsia="Times New Roman" w:hAnsi="Times New Roman" w:cs="Times New Roman"/>
      <w:b/>
      <w:i/>
      <w:sz w:val="28"/>
      <w:szCs w:val="28"/>
      <w:lang w:val="en-US" w:eastAsia="en-US"/>
    </w:rPr>
  </w:style>
  <w:style w:type="character" w:customStyle="1" w:styleId="afb">
    <w:name w:val="Верхний колонтитул Знак"/>
    <w:basedOn w:val="a0"/>
    <w:link w:val="afa"/>
    <w:uiPriority w:val="99"/>
    <w:qFormat/>
    <w:rPr>
      <w:rFonts w:ascii="Times New Roman" w:eastAsia="Times New Roman" w:hAnsi="Times New Roman" w:cs="Times New Roman"/>
      <w:sz w:val="24"/>
      <w:szCs w:val="24"/>
    </w:rPr>
  </w:style>
  <w:style w:type="paragraph" w:customStyle="1" w:styleId="110">
    <w:name w:val="Знак Знак Знак1 Знак1"/>
    <w:basedOn w:val="a"/>
    <w:qFormat/>
    <w:pPr>
      <w:spacing w:after="160" w:line="240" w:lineRule="exact"/>
    </w:pPr>
    <w:rPr>
      <w:rFonts w:ascii="Times New Roman" w:eastAsia="SimSun" w:hAnsi="Times New Roman" w:cs="Times New Roman"/>
      <w:b/>
      <w:sz w:val="28"/>
      <w:szCs w:val="24"/>
      <w:lang w:val="en-US" w:eastAsia="en-US"/>
    </w:rPr>
  </w:style>
  <w:style w:type="paragraph" w:customStyle="1" w:styleId="18">
    <w:name w:val="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spacing w:after="160" w:line="240" w:lineRule="exact"/>
    </w:pPr>
    <w:rPr>
      <w:rFonts w:ascii="Times New Roman" w:eastAsia="SimSun" w:hAnsi="Times New Roman" w:cs="Times New Roman"/>
      <w:b/>
      <w:sz w:val="28"/>
      <w:szCs w:val="28"/>
      <w:lang w:val="en-US" w:eastAsia="en-US"/>
    </w:rPr>
  </w:style>
  <w:style w:type="character" w:customStyle="1" w:styleId="note">
    <w:name w:val="note"/>
    <w:qFormat/>
  </w:style>
  <w:style w:type="character" w:customStyle="1" w:styleId="note2">
    <w:name w:val="note2"/>
    <w:qFormat/>
  </w:style>
  <w:style w:type="paragraph" w:styleId="affa">
    <w:name w:val="No Spacing"/>
    <w:link w:val="affb"/>
    <w:uiPriority w:val="1"/>
    <w:qFormat/>
    <w:rPr>
      <w:rFonts w:ascii="Calibri" w:eastAsia="Calibri" w:hAnsi="Calibri"/>
      <w:sz w:val="22"/>
      <w:szCs w:val="22"/>
      <w:lang w:eastAsia="en-US"/>
    </w:rPr>
  </w:style>
  <w:style w:type="character" w:customStyle="1" w:styleId="affb">
    <w:name w:val="Без интервала Знак"/>
    <w:link w:val="affa"/>
    <w:qFormat/>
    <w:rPr>
      <w:rFonts w:ascii="Calibri" w:eastAsia="Calibri" w:hAnsi="Calibri" w:cs="Times New Roman"/>
      <w:lang w:eastAsia="en-US"/>
    </w:rPr>
  </w:style>
  <w:style w:type="paragraph" w:customStyle="1" w:styleId="Default">
    <w:name w:val="Default"/>
    <w:qFormat/>
    <w:rPr>
      <w:rFonts w:eastAsia="Times New Roman"/>
      <w:color w:val="000000"/>
      <w:sz w:val="24"/>
      <w:szCs w:val="24"/>
    </w:rPr>
  </w:style>
  <w:style w:type="character" w:customStyle="1" w:styleId="13">
    <w:name w:val="Обычный (Интернет) Знак1"/>
    <w:link w:val="aff4"/>
    <w:uiPriority w:val="99"/>
    <w:qFormat/>
    <w:rPr>
      <w:rFonts w:ascii="Times New Roman" w:eastAsia="Times New Roman" w:hAnsi="Times New Roman" w:cs="Times New Roman"/>
      <w:sz w:val="24"/>
      <w:szCs w:val="24"/>
    </w:rPr>
  </w:style>
  <w:style w:type="character" w:customStyle="1" w:styleId="apple-converted-space">
    <w:name w:val="apple-converted-space"/>
    <w:qFormat/>
  </w:style>
  <w:style w:type="paragraph" w:customStyle="1" w:styleId="j11">
    <w:name w:val="j11"/>
    <w:basedOn w:val="a"/>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9">
    <w:name w:val="Абзац списка1"/>
    <w:basedOn w:val="a"/>
    <w:qFormat/>
    <w:pPr>
      <w:ind w:left="720"/>
      <w:contextualSpacing/>
    </w:pPr>
    <w:rPr>
      <w:rFonts w:ascii="Calibri" w:eastAsia="Calibri" w:hAnsi="Calibri" w:cs="Times New Roman"/>
      <w:sz w:val="20"/>
      <w:szCs w:val="20"/>
    </w:rPr>
  </w:style>
  <w:style w:type="character" w:customStyle="1" w:styleId="af3">
    <w:name w:val="Текст концевой сноски Знак"/>
    <w:basedOn w:val="a0"/>
    <w:link w:val="af2"/>
    <w:uiPriority w:val="99"/>
    <w:qFormat/>
    <w:rPr>
      <w:rFonts w:ascii="Calibri" w:eastAsia="Calibri" w:hAnsi="Calibri" w:cs="Times New Roman"/>
      <w:sz w:val="20"/>
      <w:szCs w:val="20"/>
      <w:lang w:eastAsia="en-US"/>
    </w:rPr>
  </w:style>
  <w:style w:type="character" w:customStyle="1" w:styleId="af5">
    <w:name w:val="Текст примечания Знак"/>
    <w:basedOn w:val="a0"/>
    <w:link w:val="af4"/>
    <w:qFormat/>
    <w:rPr>
      <w:rFonts w:ascii="Times New Roman" w:eastAsia="Times New Roman" w:hAnsi="Times New Roman" w:cs="Times New Roman"/>
      <w:sz w:val="20"/>
      <w:szCs w:val="20"/>
    </w:rPr>
  </w:style>
  <w:style w:type="character" w:customStyle="1" w:styleId="af7">
    <w:name w:val="Тема примечания Знак"/>
    <w:basedOn w:val="af5"/>
    <w:link w:val="af6"/>
    <w:qFormat/>
    <w:rPr>
      <w:rFonts w:ascii="Times New Roman" w:eastAsia="Times New Roman" w:hAnsi="Times New Roman" w:cs="Times New Roman"/>
      <w:b/>
      <w:bCs/>
      <w:sz w:val="20"/>
      <w:szCs w:val="20"/>
    </w:rPr>
  </w:style>
  <w:style w:type="character" w:customStyle="1" w:styleId="aff1">
    <w:name w:val="Заголовок Знак"/>
    <w:basedOn w:val="a0"/>
    <w:link w:val="aff0"/>
    <w:qFormat/>
    <w:rPr>
      <w:rFonts w:ascii="Cambria" w:eastAsia="Times New Roman" w:hAnsi="Cambria" w:cs="Times New Roman"/>
      <w:b/>
      <w:bCs/>
      <w:sz w:val="32"/>
      <w:szCs w:val="32"/>
    </w:rPr>
  </w:style>
  <w:style w:type="character" w:customStyle="1" w:styleId="af9">
    <w:name w:val="Текст сноски Знак"/>
    <w:basedOn w:val="a0"/>
    <w:link w:val="af8"/>
    <w:qFormat/>
    <w:rPr>
      <w:rFonts w:ascii="Times New Roman" w:eastAsia="Times New Roman" w:hAnsi="Times New Roman" w:cs="Times New Roman"/>
      <w:sz w:val="20"/>
      <w:szCs w:val="20"/>
    </w:rPr>
  </w:style>
  <w:style w:type="character" w:customStyle="1" w:styleId="aff9">
    <w:name w:val="Абзац списка Знак"/>
    <w:link w:val="aff8"/>
    <w:uiPriority w:val="34"/>
    <w:qFormat/>
    <w:rPr>
      <w:rFonts w:ascii="Times New Roman" w:eastAsia="Times New Roman" w:hAnsi="Times New Roman" w:cs="Times New Roman"/>
      <w:sz w:val="24"/>
      <w:szCs w:val="24"/>
    </w:rPr>
  </w:style>
  <w:style w:type="paragraph" w:customStyle="1" w:styleId="Standard">
    <w:name w:val="Standard"/>
    <w:qFormat/>
    <w:pPr>
      <w:spacing w:after="200" w:line="276" w:lineRule="auto"/>
    </w:pPr>
    <w:rPr>
      <w:rFonts w:ascii="Calibri" w:hAnsi="Calibri" w:cs="F"/>
      <w:sz w:val="22"/>
      <w:szCs w:val="22"/>
    </w:rPr>
  </w:style>
  <w:style w:type="paragraph" w:customStyle="1" w:styleId="Style69">
    <w:name w:val="_Style 69"/>
    <w:basedOn w:val="a"/>
    <w:next w:val="aff4"/>
    <w:link w:val="affc"/>
    <w:uiPriority w:val="99"/>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c">
    <w:name w:val="Обычный (Интернет) Знак"/>
    <w:link w:val="Style69"/>
    <w:uiPriority w:val="99"/>
    <w:qFormat/>
    <w:rPr>
      <w:rFonts w:ascii="Times New Roman" w:eastAsia="Times New Roman" w:hAnsi="Times New Roman" w:cs="Times New Roman"/>
      <w:sz w:val="24"/>
      <w:szCs w:val="24"/>
    </w:rPr>
  </w:style>
  <w:style w:type="table" w:customStyle="1" w:styleId="-141">
    <w:name w:val="Таблица-сетка 1 светлая — акцент 41"/>
    <w:basedOn w:val="a1"/>
    <w:uiPriority w:val="46"/>
    <w:qFormat/>
    <w:rPr>
      <w:rFonts w:ascii="Calibri" w:eastAsia="Calibri" w:hAnsi="Calibri"/>
    </w:rPr>
    <w:tblPr>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Pr>
    <w:tblStylePr w:type="firstRow">
      <w:rPr>
        <w:b/>
        <w:bCs/>
      </w:rPr>
      <w:tblPr/>
      <w:tcPr>
        <w:tcBorders>
          <w:top w:val="none" w:sz="4" w:space="0" w:color="000000"/>
          <w:left w:val="single" w:sz="12" w:space="0" w:color="B2A1C7"/>
          <w:bottom w:val="none" w:sz="4" w:space="0" w:color="000000"/>
          <w:right w:val="none" w:sz="4" w:space="0" w:color="000000"/>
          <w:insideH w:val="none" w:sz="4" w:space="0" w:color="000000"/>
          <w:insideV w:val="none" w:sz="4" w:space="0" w:color="000000"/>
        </w:tcBorders>
      </w:tcPr>
    </w:tblStylePr>
    <w:tblStylePr w:type="lastRow">
      <w:rPr>
        <w:b/>
        <w:bCs/>
      </w:rPr>
      <w:tblPr/>
      <w:tcPr>
        <w:tcBorders>
          <w:top w:val="single" w:sz="2" w:space="0" w:color="B2A1C7"/>
          <w:left w:val="none" w:sz="4" w:space="0" w:color="000000"/>
          <w:bottom w:val="none" w:sz="4" w:space="0" w:color="000000"/>
          <w:right w:val="none" w:sz="4" w:space="0" w:color="000000"/>
          <w:insideH w:val="none" w:sz="4" w:space="0" w:color="000000"/>
          <w:insideV w:val="none" w:sz="4" w:space="0" w:color="000000"/>
        </w:tcBorders>
      </w:tcPr>
    </w:tblStylePr>
    <w:tblStylePr w:type="firstCol">
      <w:rPr>
        <w:b/>
        <w:bCs/>
      </w:rPr>
    </w:tblStylePr>
    <w:tblStylePr w:type="lastCol">
      <w:rPr>
        <w:b/>
        <w:bCs/>
      </w:rPr>
    </w:tblStylePr>
  </w:style>
  <w:style w:type="character" w:customStyle="1" w:styleId="1a">
    <w:name w:val="Текст выноски Знак1"/>
    <w:basedOn w:val="a0"/>
    <w:uiPriority w:val="99"/>
    <w:semiHidden/>
    <w:rPr>
      <w:rFonts w:ascii="Segoe UI" w:hAnsi="Segoe UI" w:cs="Segoe UI"/>
      <w:sz w:val="18"/>
      <w:szCs w:val="18"/>
    </w:rPr>
  </w:style>
  <w:style w:type="paragraph" w:customStyle="1" w:styleId="pj">
    <w:name w:val="pj"/>
    <w:basedOn w:val="a"/>
    <w:pPr>
      <w:spacing w:before="100" w:beforeAutospacing="1" w:after="100" w:afterAutospacing="1" w:line="240" w:lineRule="auto"/>
    </w:pPr>
    <w:rPr>
      <w:rFonts w:ascii="Times New Roman" w:eastAsia="Times New Roman" w:hAnsi="Times New Roman" w:cs="Times New Roman"/>
      <w:color w:val="000000"/>
      <w:sz w:val="24"/>
      <w:szCs w:val="24"/>
      <w:lang w:val="en-US" w:eastAsia="en-US"/>
    </w:rPr>
  </w:style>
  <w:style w:type="character" w:customStyle="1" w:styleId="s19">
    <w:name w:val="s19"/>
    <w:rPr>
      <w:rFonts w:ascii="Times New Roman" w:hAnsi="Times New Roman" w:cs="Times New Roman" w:hint="default"/>
      <w:color w:val="008000"/>
    </w:rPr>
  </w:style>
  <w:style w:type="paragraph" w:customStyle="1" w:styleId="DocDefaults">
    <w:name w:val="DocDefaults"/>
    <w:pPr>
      <w:spacing w:after="200" w:line="276" w:lineRule="auto"/>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
</file>

<file path=customXml/itemProps1.xml><?xml version="1.0" encoding="utf-8"?>
<ds:datastoreItem xmlns:ds="http://schemas.openxmlformats.org/officeDocument/2006/customXml" ds:itemID="{B703338B-2BFE-42A8-B642-03DA8784EDE1}"/>
</file>

<file path=docProps/app.xml><?xml version="1.0" encoding="utf-8"?>
<Properties xmlns="http://schemas.openxmlformats.org/officeDocument/2006/extended-properties" xmlns:vt="http://schemas.openxmlformats.org/officeDocument/2006/docPropsVTypes">
  <Template>Normal</Template>
  <TotalTime>27</TotalTime>
  <Pages>3</Pages>
  <Words>645</Words>
  <Characters>3678</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Имашева Гульнар Мухтаровна</cp:lastModifiedBy>
  <cp:revision>6</cp:revision>
  <cp:lastPrinted>2025-09-18T11:02:00Z</cp:lastPrinted>
  <dcterms:created xsi:type="dcterms:W3CDTF">2026-04-23T10:11:00Z</dcterms:created>
  <dcterms:modified xsi:type="dcterms:W3CDTF">2026-04-24T11:00:00Z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1049-12.2.0.13201</vt:lpwstr>
  </property>
  <property fmtid="{D5CDD505-2E9C-101B-9397-08002B2CF9AE}" pid="3" name="ICV">
    <vt:lpwstr>FA7E1C84589441A7A5104AF5937DF63D</vt:lpwstr>
  </property>
</Properties>
</file>